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CA9D13">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bookmarkStart w:id="0" w:name="_GoBack"/>
      <w:bookmarkEnd w:id="0"/>
      <w:r>
        <w:rPr>
          <w:sz w:val="28"/>
          <w:szCs w:val="28"/>
        </w:rPr>
        <w:t xml:space="preserve"> </w:t>
      </w:r>
      <w:r>
        <w:rPr>
          <w:rFonts w:hint="eastAsia"/>
          <w:sz w:val="24"/>
          <w:szCs w:val="24"/>
        </w:rPr>
        <w:t>附件1、       法定代表人（负责人）授权书</w:t>
      </w:r>
    </w:p>
    <w:p w14:paraId="0744050A">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绍兴市上虞</w:t>
      </w:r>
      <w:r>
        <w:rPr>
          <w:rFonts w:hint="eastAsia"/>
          <w:sz w:val="24"/>
          <w:szCs w:val="24"/>
          <w:lang w:eastAsia="zh-CN"/>
        </w:rPr>
        <w:t>区</w:t>
      </w:r>
      <w:r>
        <w:rPr>
          <w:rFonts w:hint="eastAsia"/>
          <w:sz w:val="24"/>
          <w:szCs w:val="24"/>
        </w:rPr>
        <w:t>中医医院：</w:t>
      </w:r>
    </w:p>
    <w:p w14:paraId="52E4D91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（投标人全称）法定代表人         授权         （全权代表名称）为全权代表，参加贵处组织的                   项目，全权处理招投标活动中的一切事宜。</w:t>
      </w:r>
    </w:p>
    <w:p w14:paraId="351341E3">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我单位对被授权人的签名负全部责任。</w:t>
      </w:r>
    </w:p>
    <w:p w14:paraId="66A81083">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14:paraId="53EA6E1B">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法定代表人签字：</w:t>
      </w:r>
    </w:p>
    <w:p w14:paraId="2911CF2F">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投标人全称（盖章）：</w:t>
      </w:r>
    </w:p>
    <w:p w14:paraId="369DF294">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日期：</w:t>
      </w:r>
    </w:p>
    <w:p w14:paraId="7CF2A53B">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附：</w:t>
      </w:r>
    </w:p>
    <w:p w14:paraId="772421E0">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被授权人姓名：</w:t>
      </w:r>
    </w:p>
    <w:p w14:paraId="0C94AE51">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职务：</w:t>
      </w:r>
    </w:p>
    <w:p w14:paraId="2A511313">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详细通讯地址：</w:t>
      </w:r>
    </w:p>
    <w:p w14:paraId="3AC24C91">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电话：</w:t>
      </w:r>
    </w:p>
    <w:p w14:paraId="5C358843">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邮政编码：</w:t>
      </w:r>
    </w:p>
    <w:p w14:paraId="76B33CD5">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附：被授权人身份证复印件（正反面）</w:t>
      </w:r>
    </w:p>
    <w:p w14:paraId="1C40271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7C542DA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718F1F2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2721F5C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73259D4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7281132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0E8540C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65EF775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75DE3AD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4129EB3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7FD0E3C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3A76626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57D6A5EE">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 xml:space="preserve">附件2、              </w:t>
      </w:r>
      <w:r>
        <w:rPr>
          <w:rFonts w:hint="eastAsia"/>
          <w:sz w:val="24"/>
          <w:szCs w:val="24"/>
          <w:lang w:val="en-US" w:eastAsia="zh-CN"/>
        </w:rPr>
        <w:t xml:space="preserve"> </w:t>
      </w:r>
      <w:r>
        <w:rPr>
          <w:rFonts w:hint="eastAsia"/>
          <w:sz w:val="24"/>
          <w:szCs w:val="24"/>
        </w:rPr>
        <w:t>投标函</w:t>
      </w:r>
    </w:p>
    <w:p w14:paraId="4A17C00B">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绍兴市上虞</w:t>
      </w:r>
      <w:r>
        <w:rPr>
          <w:rFonts w:hint="eastAsia"/>
          <w:sz w:val="24"/>
          <w:szCs w:val="24"/>
          <w:lang w:eastAsia="zh-CN"/>
        </w:rPr>
        <w:t>区</w:t>
      </w:r>
      <w:r>
        <w:rPr>
          <w:rFonts w:hint="eastAsia"/>
          <w:sz w:val="24"/>
          <w:szCs w:val="24"/>
        </w:rPr>
        <w:t>中医医院：</w:t>
      </w:r>
    </w:p>
    <w:p w14:paraId="55FEA8E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我单位认真研究了关于                      的询价文件，包括修改文件（如有的话）以及全部参考资料和有关附件。我们完全理解并接受询价文件的各项规定和要求，对询价文件的合理性、合法性不再有异议。如询价文件前后有矛盾的，我方完全同意按贵方的理解处理。我单位承诺：</w:t>
      </w:r>
    </w:p>
    <w:p w14:paraId="04FBEEFC">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1、一旦我单位中标，我单位愿意承接开标一览表中所列的所有货物。</w:t>
      </w:r>
    </w:p>
    <w:p w14:paraId="1042C8EB">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2、我单位同意提供按照采购人的可能要求与其投标有关的一切数据和资料。</w:t>
      </w:r>
    </w:p>
    <w:p w14:paraId="7E95853E">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3、一旦我单位中标，我们保证按照询价文件的要求提供所有货物。</w:t>
      </w:r>
    </w:p>
    <w:p w14:paraId="532C25A4">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4、如果我单位中标，我方将严格履行合同义务。</w:t>
      </w:r>
    </w:p>
    <w:p w14:paraId="2FEF1C5B">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5、除非另行达成协议并生效，你方的中标通知书和本投标函将构成约束你我双方的合同。</w:t>
      </w:r>
    </w:p>
    <w:p w14:paraId="6C833C93">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 xml:space="preserve">地址：                               邮编：                 </w:t>
      </w:r>
    </w:p>
    <w:p w14:paraId="49E98B03">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 xml:space="preserve">电话：                               传真：                 </w:t>
      </w:r>
    </w:p>
    <w:p w14:paraId="7C6CBE06">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 xml:space="preserve">供应商代表姓名：                     职务：                 </w:t>
      </w:r>
    </w:p>
    <w:p w14:paraId="1BA66084">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供应商名称：                   　　　</w:t>
      </w:r>
    </w:p>
    <w:p w14:paraId="5D1B6BF0">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 xml:space="preserve">（公章）：                   </w:t>
      </w:r>
    </w:p>
    <w:p w14:paraId="5240259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日期：　　年　月　日</w:t>
      </w:r>
    </w:p>
    <w:p w14:paraId="053D045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00E2611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3A822C3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12E1E45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5DCCA19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787405F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64FAB94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6609620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13A93C1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55F314A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638A066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721963B0">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附件3：</w:t>
      </w:r>
    </w:p>
    <w:p w14:paraId="3381C865">
      <w:pPr>
        <w:keepNext w:val="0"/>
        <w:keepLines w:val="0"/>
        <w:pageBreakBefore w:val="0"/>
        <w:widowControl w:val="0"/>
        <w:kinsoku/>
        <w:wordWrap/>
        <w:overflowPunct/>
        <w:topLinePunct w:val="0"/>
        <w:autoSpaceDE/>
        <w:autoSpaceDN/>
        <w:bidi w:val="0"/>
        <w:adjustRightInd/>
        <w:snapToGrid/>
        <w:spacing w:line="360" w:lineRule="auto"/>
        <w:ind w:firstLine="2160" w:firstLineChars="900"/>
        <w:textAlignment w:val="auto"/>
        <w:rPr>
          <w:sz w:val="24"/>
          <w:szCs w:val="24"/>
        </w:rPr>
      </w:pPr>
      <w:r>
        <w:rPr>
          <w:rFonts w:hint="eastAsia"/>
          <w:sz w:val="24"/>
          <w:szCs w:val="24"/>
        </w:rPr>
        <w:t>产品质量及售后服务的承诺</w:t>
      </w:r>
    </w:p>
    <w:p w14:paraId="49926878">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绍兴市上虞</w:t>
      </w:r>
      <w:r>
        <w:rPr>
          <w:rFonts w:hint="eastAsia"/>
          <w:sz w:val="24"/>
          <w:szCs w:val="24"/>
          <w:lang w:eastAsia="zh-CN"/>
        </w:rPr>
        <w:t>区</w:t>
      </w:r>
      <w:r>
        <w:rPr>
          <w:rFonts w:hint="eastAsia"/>
          <w:sz w:val="24"/>
          <w:szCs w:val="24"/>
        </w:rPr>
        <w:t>中医医院：</w:t>
      </w:r>
    </w:p>
    <w:p w14:paraId="5FED6A4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本公司自愿参加投标，完全理解询价文件要求，对所投产品作以下承诺；</w:t>
      </w:r>
    </w:p>
    <w:p w14:paraId="1D2580FD">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1．本公司如实提供完整的相关合法证件，对提供的证件资料真实性，合法性，有效性负责并保证所投产品为合法经营范围内产品。</w:t>
      </w:r>
    </w:p>
    <w:p w14:paraId="0EB097AE">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2．对所有投标产品保证质量，经仓库验收若产品不满足质量标准的，则无条件更换或退货，并承担由此发生的一切损失和费用，更换期限为收到通知的24小时内。</w:t>
      </w:r>
    </w:p>
    <w:p w14:paraId="6063ECF1">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3．如有因产品质量和缺陷引起的医患纠纷，及时处理解决并承担全部责任，对不明原因（非院方及患者原因或非产品质量问题）引起的投诉和纠纷，能协助采购方做好患者的协调工作。</w:t>
      </w:r>
    </w:p>
    <w:p w14:paraId="1846FAAD">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4．本公司严格按照中标规格供货，普通商品接到要货通知后市内在2个工作日内送达，市外3个工作日内送达至贵院总务库房，紧急情况4小时内送达（特殊物资按承诺书要求执行）。</w:t>
      </w:r>
    </w:p>
    <w:p w14:paraId="17469DA9">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5．在招标有效期内，以中标价格供货，不以任何原因擅自变更中标价格供货。</w:t>
      </w:r>
    </w:p>
    <w:p w14:paraId="22B8E586">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6．保证同品牌，同规格中标产品，中标价不高于我公司供应其它医院的价格。</w:t>
      </w:r>
    </w:p>
    <w:p w14:paraId="037B5638">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7．在招标有效期内，如无重大事务，不擅自变更中标单位供货。</w:t>
      </w:r>
    </w:p>
    <w:p w14:paraId="0E4FC32C">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 xml:space="preserve">8．完全理解贵院的中标的原则，服从最后招标结果如与上一级卫生行政部门结果有冲突时，以上一级行政单位招标结果为准的原则。                    </w:t>
      </w:r>
    </w:p>
    <w:p w14:paraId="4A79BF90">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14:paraId="400DD940">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14:paraId="508CAD3C">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14:paraId="76F21FD1">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14:paraId="427A1DC0">
      <w:pPr>
        <w:keepNext w:val="0"/>
        <w:keepLines w:val="0"/>
        <w:pageBreakBefore w:val="0"/>
        <w:widowControl w:val="0"/>
        <w:kinsoku/>
        <w:wordWrap/>
        <w:overflowPunct/>
        <w:topLinePunct w:val="0"/>
        <w:autoSpaceDE/>
        <w:autoSpaceDN/>
        <w:bidi w:val="0"/>
        <w:adjustRightInd/>
        <w:snapToGrid/>
        <w:spacing w:line="360" w:lineRule="auto"/>
        <w:ind w:firstLine="3360" w:firstLineChars="1400"/>
        <w:textAlignment w:val="auto"/>
        <w:rPr>
          <w:sz w:val="24"/>
          <w:szCs w:val="24"/>
        </w:rPr>
      </w:pPr>
      <w:r>
        <w:rPr>
          <w:rFonts w:hint="eastAsia"/>
          <w:sz w:val="24"/>
          <w:szCs w:val="24"/>
        </w:rPr>
        <w:t>单位（盖章）：</w:t>
      </w:r>
    </w:p>
    <w:p w14:paraId="27D81A4D">
      <w:pPr>
        <w:keepNext w:val="0"/>
        <w:keepLines w:val="0"/>
        <w:pageBreakBefore w:val="0"/>
        <w:widowControl w:val="0"/>
        <w:kinsoku/>
        <w:wordWrap/>
        <w:overflowPunct/>
        <w:topLinePunct w:val="0"/>
        <w:autoSpaceDE/>
        <w:autoSpaceDN/>
        <w:bidi w:val="0"/>
        <w:adjustRightInd/>
        <w:snapToGrid/>
        <w:spacing w:line="360" w:lineRule="auto"/>
        <w:ind w:firstLine="3360" w:firstLineChars="1400"/>
        <w:textAlignment w:val="auto"/>
        <w:rPr>
          <w:sz w:val="24"/>
          <w:szCs w:val="24"/>
        </w:rPr>
      </w:pPr>
      <w:r>
        <w:rPr>
          <w:rFonts w:hint="eastAsia"/>
          <w:sz w:val="24"/>
          <w:szCs w:val="24"/>
        </w:rPr>
        <w:t>法定代表人（签字）：</w:t>
      </w:r>
    </w:p>
    <w:p w14:paraId="76D97C26">
      <w:pPr>
        <w:keepNext w:val="0"/>
        <w:keepLines w:val="0"/>
        <w:pageBreakBefore w:val="0"/>
        <w:widowControl w:val="0"/>
        <w:kinsoku/>
        <w:wordWrap/>
        <w:overflowPunct/>
        <w:topLinePunct w:val="0"/>
        <w:autoSpaceDE/>
        <w:autoSpaceDN/>
        <w:bidi w:val="0"/>
        <w:adjustRightInd/>
        <w:snapToGrid/>
        <w:spacing w:line="360" w:lineRule="auto"/>
        <w:ind w:firstLine="3360" w:firstLineChars="1400"/>
        <w:textAlignment w:val="auto"/>
        <w:rPr>
          <w:sz w:val="24"/>
          <w:szCs w:val="24"/>
        </w:rPr>
      </w:pPr>
      <w:r>
        <w:rPr>
          <w:rFonts w:hint="eastAsia"/>
          <w:sz w:val="24"/>
          <w:szCs w:val="24"/>
        </w:rPr>
        <w:t>受委托人（签字）：</w:t>
      </w:r>
    </w:p>
    <w:p w14:paraId="014AED32">
      <w:pPr>
        <w:keepNext w:val="0"/>
        <w:keepLines w:val="0"/>
        <w:pageBreakBefore w:val="0"/>
        <w:widowControl w:val="0"/>
        <w:kinsoku/>
        <w:wordWrap/>
        <w:overflowPunct/>
        <w:topLinePunct w:val="0"/>
        <w:autoSpaceDE/>
        <w:autoSpaceDN/>
        <w:bidi w:val="0"/>
        <w:adjustRightInd/>
        <w:snapToGrid/>
        <w:spacing w:line="360" w:lineRule="auto"/>
        <w:ind w:firstLine="3360" w:firstLineChars="1400"/>
        <w:textAlignment w:val="auto"/>
        <w:rPr>
          <w:sz w:val="24"/>
          <w:szCs w:val="24"/>
        </w:rPr>
      </w:pPr>
      <w:r>
        <w:rPr>
          <w:rFonts w:hint="eastAsia"/>
          <w:sz w:val="24"/>
          <w:szCs w:val="24"/>
        </w:rPr>
        <w:t>承诺日期：</w:t>
      </w:r>
    </w:p>
    <w:p w14:paraId="4AE624AF">
      <w:pPr>
        <w:spacing w:before="60" w:after="60" w:line="360" w:lineRule="auto"/>
        <w:ind w:right="60"/>
        <w:outlineLvl w:val="0"/>
        <w:rPr>
          <w:rFonts w:hint="eastAsia" w:ascii="宋体" w:hAnsi="宋体" w:cs="宋体"/>
          <w:sz w:val="28"/>
          <w:szCs w:val="28"/>
          <w:lang w:val="en-US" w:eastAsia="zh-CN" w:bidi="ar"/>
        </w:rPr>
      </w:pPr>
    </w:p>
    <w:p w14:paraId="31930199">
      <w:pPr>
        <w:spacing w:before="60" w:after="60" w:line="360" w:lineRule="auto"/>
        <w:ind w:right="60"/>
        <w:outlineLvl w:val="0"/>
        <w:rPr>
          <w:rFonts w:hint="eastAsia" w:ascii="宋体" w:hAnsi="宋体" w:cs="宋体"/>
          <w:sz w:val="28"/>
          <w:szCs w:val="28"/>
        </w:rPr>
      </w:pPr>
      <w:r>
        <w:rPr>
          <w:rFonts w:hint="eastAsia" w:ascii="宋体" w:hAnsi="宋体" w:cs="宋体"/>
          <w:sz w:val="28"/>
          <w:szCs w:val="28"/>
          <w:lang w:val="en-US" w:eastAsia="zh-CN" w:bidi="ar"/>
        </w:rPr>
        <w:t>附件4：</w:t>
      </w:r>
    </w:p>
    <w:p w14:paraId="79E4150C">
      <w:pPr>
        <w:widowControl w:val="0"/>
        <w:spacing w:line="360" w:lineRule="auto"/>
        <w:jc w:val="center"/>
        <w:rPr>
          <w:rFonts w:hint="eastAsia" w:ascii="宋体" w:hAnsi="宋体" w:cs="宋体"/>
          <w:b/>
          <w:sz w:val="32"/>
          <w:szCs w:val="32"/>
        </w:rPr>
      </w:pPr>
      <w:r>
        <w:rPr>
          <w:rFonts w:hint="eastAsia" w:ascii="宋体" w:hAnsi="宋体" w:cs="宋体"/>
          <w:b/>
          <w:sz w:val="32"/>
          <w:szCs w:val="32"/>
          <w:lang w:val="en-US" w:eastAsia="zh-CN" w:bidi="ar"/>
        </w:rPr>
        <w:t xml:space="preserve">  </w:t>
      </w:r>
      <w:r>
        <w:rPr>
          <w:rFonts w:hint="eastAsia" w:ascii="宋体" w:hAnsi="宋体" w:cs="宋体"/>
          <w:b w:val="0"/>
          <w:bCs/>
          <w:sz w:val="32"/>
          <w:szCs w:val="32"/>
          <w:lang w:val="en-US" w:eastAsia="zh-CN" w:bidi="ar"/>
        </w:rPr>
        <w:t>投标人承诺函</w:t>
      </w:r>
    </w:p>
    <w:p w14:paraId="006B252F">
      <w:pPr>
        <w:widowControl w:val="0"/>
        <w:spacing w:line="360" w:lineRule="auto"/>
        <w:ind w:firstLine="420" w:firstLineChars="200"/>
        <w:rPr>
          <w:rFonts w:hint="eastAsia" w:ascii="宋体" w:hAnsi="宋体" w:cs="宋体"/>
          <w:sz w:val="21"/>
          <w:szCs w:val="21"/>
        </w:rPr>
      </w:pPr>
      <w:r>
        <w:rPr>
          <w:rFonts w:hint="eastAsia" w:ascii="宋体" w:hAnsi="宋体" w:cs="宋体"/>
          <w:sz w:val="21"/>
          <w:szCs w:val="21"/>
          <w:lang w:val="en-US" w:eastAsia="zh-CN" w:bidi="ar"/>
        </w:rPr>
        <w:t xml:space="preserve"> </w:t>
      </w:r>
    </w:p>
    <w:p w14:paraId="0DCBD777">
      <w:pPr>
        <w:widowControl w:val="0"/>
        <w:spacing w:line="360" w:lineRule="auto"/>
        <w:ind w:firstLine="480" w:firstLineChars="200"/>
        <w:rPr>
          <w:rFonts w:hint="eastAsia" w:ascii="宋体" w:hAnsi="宋体" w:cs="宋体"/>
          <w:sz w:val="24"/>
          <w:szCs w:val="24"/>
        </w:rPr>
      </w:pPr>
      <w:r>
        <w:rPr>
          <w:rFonts w:hint="eastAsia" w:ascii="宋体" w:hAnsi="宋体" w:cs="宋体"/>
          <w:kern w:val="0"/>
          <w:sz w:val="24"/>
          <w:szCs w:val="24"/>
          <w:lang w:val="en-US" w:eastAsia="zh-CN" w:bidi="ar"/>
        </w:rPr>
        <w:t>绍兴市上虞区中医医院</w:t>
      </w:r>
      <w:r>
        <w:rPr>
          <w:rFonts w:hint="eastAsia" w:ascii="宋体" w:hAnsi="宋体" w:cs="宋体"/>
          <w:sz w:val="24"/>
          <w:szCs w:val="24"/>
          <w:lang w:val="en-US" w:eastAsia="zh-CN" w:bidi="ar"/>
        </w:rPr>
        <w:t>：</w:t>
      </w:r>
    </w:p>
    <w:p w14:paraId="2A2B9389">
      <w:pPr>
        <w:widowControl w:val="0"/>
        <w:spacing w:line="360" w:lineRule="auto"/>
        <w:ind w:firstLine="480" w:firstLineChars="200"/>
        <w:rPr>
          <w:rFonts w:hint="eastAsia" w:ascii="宋体" w:hAnsi="宋体" w:cs="宋体"/>
          <w:sz w:val="24"/>
          <w:szCs w:val="24"/>
        </w:rPr>
      </w:pPr>
      <w:r>
        <w:rPr>
          <w:rFonts w:hint="eastAsia" w:ascii="宋体" w:hAnsi="宋体" w:cs="宋体"/>
          <w:sz w:val="24"/>
          <w:szCs w:val="24"/>
          <w:u w:val="single"/>
          <w:lang w:val="en-US" w:eastAsia="zh-CN" w:bidi="ar"/>
        </w:rPr>
        <w:t>（投标人名称）</w:t>
      </w:r>
      <w:r>
        <w:rPr>
          <w:rFonts w:hint="eastAsia" w:ascii="宋体" w:hAnsi="宋体" w:cs="宋体"/>
          <w:sz w:val="24"/>
          <w:szCs w:val="24"/>
          <w:lang w:val="en-US" w:eastAsia="zh-CN" w:bidi="ar"/>
        </w:rPr>
        <w:t>系中华人民共和国合法企业，经营地址。</w:t>
      </w:r>
    </w:p>
    <w:p w14:paraId="7AECAE50">
      <w:pPr>
        <w:widowControl w:val="0"/>
        <w:numPr>
          <w:ilvl w:val="0"/>
          <w:numId w:val="1"/>
        </w:numPr>
        <w:spacing w:line="360" w:lineRule="auto"/>
        <w:rPr>
          <w:rFonts w:hint="eastAsia" w:ascii="宋体" w:hAnsi="宋体" w:cs="宋体"/>
          <w:sz w:val="24"/>
          <w:szCs w:val="24"/>
        </w:rPr>
      </w:pPr>
      <w:r>
        <w:rPr>
          <w:rFonts w:hint="eastAsia" w:ascii="宋体" w:hAnsi="宋体" w:cs="宋体"/>
          <w:sz w:val="24"/>
          <w:szCs w:val="24"/>
          <w:lang w:val="en-US" w:eastAsia="zh-CN" w:bidi="ar"/>
        </w:rPr>
        <w:t>我</w:t>
      </w:r>
      <w:r>
        <w:rPr>
          <w:rFonts w:hint="eastAsia" w:ascii="宋体" w:hAnsi="宋体" w:cs="宋体"/>
          <w:sz w:val="24"/>
          <w:szCs w:val="24"/>
          <w:u w:val="single"/>
          <w:lang w:val="en-US" w:eastAsia="zh-CN" w:bidi="ar"/>
        </w:rPr>
        <w:t>（姓名）</w:t>
      </w:r>
      <w:r>
        <w:rPr>
          <w:rFonts w:hint="eastAsia" w:ascii="宋体" w:hAnsi="宋体" w:cs="宋体"/>
          <w:sz w:val="24"/>
          <w:szCs w:val="24"/>
          <w:lang w:val="en-US" w:eastAsia="zh-CN" w:bidi="ar"/>
        </w:rPr>
        <w:t>系</w:t>
      </w:r>
      <w:r>
        <w:rPr>
          <w:rFonts w:hint="eastAsia" w:ascii="宋体" w:hAnsi="宋体" w:cs="宋体"/>
          <w:sz w:val="24"/>
          <w:szCs w:val="24"/>
          <w:u w:val="single"/>
          <w:lang w:val="en-US" w:eastAsia="zh-CN" w:bidi="ar"/>
        </w:rPr>
        <w:t>（投标人名称）</w:t>
      </w:r>
      <w:r>
        <w:rPr>
          <w:rFonts w:hint="eastAsia" w:ascii="宋体" w:hAnsi="宋体" w:cs="宋体"/>
          <w:sz w:val="24"/>
          <w:szCs w:val="24"/>
          <w:lang w:val="en-US" w:eastAsia="zh-CN" w:bidi="ar"/>
        </w:rPr>
        <w:t>的法定代表人，我方愿意参加贵方组织的</w:t>
      </w:r>
      <w:r>
        <w:rPr>
          <w:rFonts w:hint="eastAsia" w:ascii="宋体" w:hAnsi="宋体" w:cs="宋体"/>
          <w:sz w:val="24"/>
          <w:szCs w:val="24"/>
          <w:u w:val="single"/>
          <w:lang w:val="en-US" w:eastAsia="zh-CN" w:bidi="ar"/>
        </w:rPr>
        <w:t>护士服装采购项目（编号：</w:t>
      </w:r>
      <w:r>
        <w:rPr>
          <w:rFonts w:hint="eastAsia"/>
          <w:sz w:val="24"/>
          <w:szCs w:val="24"/>
          <w:u w:val="single"/>
          <w:lang w:val="en-US" w:eastAsia="zh-CN"/>
        </w:rPr>
        <w:t>syzyy-2026-07</w:t>
      </w:r>
      <w:r>
        <w:rPr>
          <w:rFonts w:hint="eastAsia" w:ascii="宋体" w:hAnsi="宋体" w:cs="宋体"/>
          <w:sz w:val="24"/>
          <w:szCs w:val="24"/>
          <w:u w:val="single"/>
          <w:lang w:val="en-US" w:eastAsia="zh-CN" w:bidi="ar"/>
        </w:rPr>
        <w:t>）</w:t>
      </w:r>
      <w:r>
        <w:rPr>
          <w:rFonts w:hint="eastAsia" w:ascii="宋体" w:hAnsi="宋体" w:cs="宋体"/>
          <w:sz w:val="24"/>
          <w:szCs w:val="24"/>
          <w:lang w:val="en-US" w:eastAsia="zh-CN" w:bidi="ar"/>
        </w:rPr>
        <w:t>的投标，为此，我方就本次投标有关事项郑重承诺如下：</w:t>
      </w:r>
    </w:p>
    <w:p w14:paraId="4CF0B19F">
      <w:pPr>
        <w:widowControl w:val="0"/>
        <w:numPr>
          <w:ilvl w:val="0"/>
          <w:numId w:val="2"/>
        </w:numP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bidi="ar"/>
        </w:rPr>
        <w:t>我方向贵方提交的所有投标文件、资料都是准确的和真实的。</w:t>
      </w:r>
    </w:p>
    <w:p w14:paraId="7D165ACB">
      <w:pPr>
        <w:widowControl w:val="0"/>
        <w:numPr>
          <w:ilvl w:val="0"/>
          <w:numId w:val="2"/>
        </w:numP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bidi="ar"/>
        </w:rPr>
        <w:t>若中标，我方将按招标文件规定履行合同责任和义务。</w:t>
      </w:r>
    </w:p>
    <w:p w14:paraId="365D227C">
      <w:pPr>
        <w:widowControl w:val="0"/>
        <w:numPr>
          <w:ilvl w:val="0"/>
          <w:numId w:val="2"/>
        </w:numP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bidi="ar"/>
        </w:rPr>
        <w:t>我方不是采购人的附属机构；在获知本项目采购信息后，与采购人聘请的为此项目提供咨询服务的公司及其附属机构没有任何联系。</w:t>
      </w:r>
    </w:p>
    <w:p w14:paraId="76E48AFC">
      <w:pPr>
        <w:widowControl w:val="0"/>
        <w:numPr>
          <w:ilvl w:val="0"/>
          <w:numId w:val="2"/>
        </w:numP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bidi="ar"/>
        </w:rPr>
        <w:t>我方参与本项目前3年内的经营活动中没有重大违法记录。</w:t>
      </w:r>
    </w:p>
    <w:p w14:paraId="4DE7CA06">
      <w:pPr>
        <w:widowControl w:val="0"/>
        <w:numPr>
          <w:ilvl w:val="0"/>
          <w:numId w:val="2"/>
        </w:numP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bidi="ar"/>
        </w:rPr>
        <w:t>我方通过“信用中国”网站（www.creditchina.gov.cn）、中国政府采购网（www.ccgp.gov.cn）查询，未被列入失信被执行人、重大税收违法案件当事人名单、政府采购严重违法失信行为记录名单。</w:t>
      </w:r>
    </w:p>
    <w:p w14:paraId="33D109DA">
      <w:pPr>
        <w:pStyle w:val="19"/>
        <w:widowControl/>
        <w:numPr>
          <w:ilvl w:val="0"/>
          <w:numId w:val="2"/>
        </w:numPr>
        <w:spacing w:before="0" w:after="100" w:afterAutospacing="1"/>
        <w:ind w:firstLine="480"/>
        <w:jc w:val="left"/>
        <w:rPr>
          <w:rFonts w:hint="eastAsia" w:ascii="宋体" w:hAnsi="宋体" w:cs="宋体"/>
          <w:sz w:val="24"/>
          <w:szCs w:val="24"/>
        </w:rPr>
      </w:pPr>
      <w:r>
        <w:rPr>
          <w:rFonts w:hint="eastAsia" w:ascii="宋体" w:hAnsi="宋体" w:cs="宋体"/>
          <w:sz w:val="24"/>
          <w:szCs w:val="24"/>
        </w:rPr>
        <w:t>具有良好的商业信誉和健全的财务会计制度。</w:t>
      </w:r>
    </w:p>
    <w:p w14:paraId="067E5B94">
      <w:pPr>
        <w:widowControl w:val="0"/>
        <w:numPr>
          <w:ilvl w:val="0"/>
          <w:numId w:val="2"/>
        </w:numP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bidi="ar"/>
        </w:rPr>
        <w:t>具有依法缴纳税收和社会保障资金的良好记录。</w:t>
      </w:r>
    </w:p>
    <w:p w14:paraId="292494C8">
      <w:pPr>
        <w:widowControl w:val="0"/>
        <w:numPr>
          <w:ilvl w:val="0"/>
          <w:numId w:val="2"/>
        </w:numP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bidi="ar"/>
        </w:rPr>
        <w:t>我方不存在“单位负责人为同一人或者存在控股、管理关系的不同单位，参加同一标项投标或者未划分标项的同一招标项目投标”的情形。</w:t>
      </w:r>
    </w:p>
    <w:p w14:paraId="084B5BBE">
      <w:pPr>
        <w:widowControl w:val="0"/>
        <w:numPr>
          <w:ilvl w:val="0"/>
          <w:numId w:val="2"/>
        </w:numP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bidi="ar"/>
        </w:rPr>
        <w:t>我方的法定代表人或负责人或实际控制人或授权委托人不存在“与其他参加同一标项投标或者未划分标项的同一招标项目的供应商存在夫妻、直系血亲、三代以内旁系血亲、近姻亲关系”的情形。</w:t>
      </w:r>
    </w:p>
    <w:p w14:paraId="3C86D33A">
      <w:pPr>
        <w:widowControl w:val="0"/>
        <w:numPr>
          <w:ilvl w:val="0"/>
          <w:numId w:val="2"/>
        </w:numP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bidi="ar"/>
        </w:rPr>
        <w:t>我方的法定代表人或负责人或实际控制人或授权委托人不存在“曾在其他参加同一标项投标或者未划分标项的同一招标项目的供应商中担任董事、监事，现有或曾与其存在劳动关系”的情形。</w:t>
      </w:r>
    </w:p>
    <w:p w14:paraId="69FE3BCB">
      <w:pPr>
        <w:widowControl w:val="0"/>
        <w:numPr>
          <w:ilvl w:val="0"/>
          <w:numId w:val="2"/>
        </w:numP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bidi="ar"/>
        </w:rPr>
        <w:t>我方不存在“除单一来源采购项目外，为采购项目提供整体设计、规范编制或者项目管理、监理、检测等服务的供应商，不得再参加该采购项目的其他采购活动”的情形。</w:t>
      </w:r>
    </w:p>
    <w:p w14:paraId="0499B921">
      <w:pPr>
        <w:widowControl w:val="0"/>
        <w:numPr>
          <w:ilvl w:val="0"/>
          <w:numId w:val="2"/>
        </w:numP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bidi="ar"/>
        </w:rPr>
        <w:t>以上事项如有虚假或隐瞒，我方愿意承担一切后果，并不再寻求任何旨在减轻或免除法律责任的辩解。</w:t>
      </w:r>
    </w:p>
    <w:p w14:paraId="7A083BEE">
      <w:pPr>
        <w:pStyle w:val="6"/>
        <w:widowControl/>
        <w:spacing w:before="100" w:beforeAutospacing="1"/>
        <w:rPr>
          <w:rFonts w:hint="eastAsia" w:ascii="宋体" w:hAnsi="宋体" w:cs="宋体"/>
          <w:sz w:val="20"/>
          <w:szCs w:val="20"/>
        </w:rPr>
      </w:pPr>
      <w:r>
        <w:rPr>
          <w:rFonts w:hint="eastAsia" w:ascii="宋体" w:hAnsi="宋体" w:cs="宋体"/>
          <w:sz w:val="20"/>
          <w:szCs w:val="20"/>
        </w:rPr>
        <w:t xml:space="preserve"> </w:t>
      </w:r>
    </w:p>
    <w:p w14:paraId="2DD4C595">
      <w:pPr>
        <w:pStyle w:val="6"/>
        <w:widowControl/>
        <w:spacing w:before="100" w:beforeAutospacing="1"/>
        <w:rPr>
          <w:rFonts w:hint="eastAsia" w:ascii="宋体" w:hAnsi="宋体" w:cs="宋体"/>
          <w:sz w:val="20"/>
          <w:szCs w:val="20"/>
        </w:rPr>
      </w:pPr>
      <w:r>
        <w:rPr>
          <w:rFonts w:hint="eastAsia" w:ascii="宋体" w:hAnsi="宋体" w:cs="宋体"/>
          <w:sz w:val="20"/>
          <w:szCs w:val="20"/>
        </w:rPr>
        <w:t xml:space="preserve"> </w:t>
      </w:r>
    </w:p>
    <w:p w14:paraId="177E3486">
      <w:pPr>
        <w:widowControl w:val="0"/>
        <w:spacing w:line="360" w:lineRule="auto"/>
        <w:rPr>
          <w:rFonts w:hint="eastAsia" w:ascii="宋体" w:hAnsi="宋体" w:cs="宋体"/>
          <w:sz w:val="24"/>
          <w:szCs w:val="24"/>
        </w:rPr>
      </w:pPr>
      <w:r>
        <w:rPr>
          <w:rFonts w:hint="eastAsia" w:ascii="宋体" w:hAnsi="宋体" w:cs="宋体"/>
          <w:sz w:val="24"/>
          <w:szCs w:val="24"/>
          <w:lang w:val="en-US" w:eastAsia="zh-CN" w:bidi="ar"/>
        </w:rPr>
        <w:t xml:space="preserve">法定代表人或被授权委托人签名（或签名章）：                       </w:t>
      </w:r>
    </w:p>
    <w:p w14:paraId="3F72D978">
      <w:pPr>
        <w:widowControl w:val="0"/>
        <w:spacing w:line="360" w:lineRule="auto"/>
        <w:rPr>
          <w:rFonts w:hint="eastAsia" w:ascii="宋体" w:hAnsi="宋体" w:cs="宋体"/>
          <w:sz w:val="24"/>
          <w:szCs w:val="24"/>
        </w:rPr>
      </w:pPr>
      <w:r>
        <w:rPr>
          <w:rFonts w:hint="eastAsia" w:ascii="宋体" w:hAnsi="宋体" w:cs="宋体"/>
          <w:sz w:val="24"/>
          <w:szCs w:val="24"/>
          <w:lang w:val="en-US" w:eastAsia="zh-CN" w:bidi="ar"/>
        </w:rPr>
        <w:t>日 期：</w:t>
      </w:r>
    </w:p>
    <w:p w14:paraId="57A50912">
      <w:pPr>
        <w:widowControl w:val="0"/>
        <w:spacing w:line="360" w:lineRule="auto"/>
        <w:rPr>
          <w:rFonts w:hint="eastAsia" w:ascii="宋体" w:hAnsi="宋体" w:cs="宋体"/>
          <w:sz w:val="24"/>
          <w:szCs w:val="24"/>
        </w:rPr>
      </w:pPr>
      <w:r>
        <w:rPr>
          <w:rFonts w:hint="eastAsia" w:ascii="宋体" w:hAnsi="宋体" w:cs="宋体"/>
          <w:sz w:val="24"/>
          <w:szCs w:val="24"/>
          <w:lang w:val="en-US" w:eastAsia="zh-CN" w:bidi="ar"/>
        </w:rPr>
        <w:t>投标人全称（公章）：</w:t>
      </w:r>
    </w:p>
    <w:p w14:paraId="51A56430">
      <w:pPr>
        <w:rPr>
          <w:rFonts w:hint="eastAsia"/>
          <w:sz w:val="28"/>
          <w:szCs w:val="28"/>
          <w:lang w:eastAsia="zh-CN"/>
        </w:rPr>
      </w:pPr>
    </w:p>
    <w:p w14:paraId="0D15EC1B">
      <w:pPr>
        <w:rPr>
          <w:rFonts w:hint="eastAsia"/>
          <w:sz w:val="28"/>
          <w:szCs w:val="28"/>
          <w:lang w:eastAsia="zh-CN"/>
        </w:rPr>
      </w:pPr>
    </w:p>
    <w:p w14:paraId="227E7AD2">
      <w:pPr>
        <w:rPr>
          <w:rFonts w:hint="eastAsia"/>
          <w:sz w:val="28"/>
          <w:szCs w:val="28"/>
          <w:lang w:eastAsia="zh-CN"/>
        </w:rPr>
      </w:pPr>
    </w:p>
    <w:p w14:paraId="24E37461">
      <w:pPr>
        <w:rPr>
          <w:rFonts w:hint="eastAsia"/>
          <w:sz w:val="28"/>
          <w:szCs w:val="28"/>
          <w:lang w:eastAsia="zh-CN"/>
        </w:rPr>
      </w:pPr>
    </w:p>
    <w:p w14:paraId="202DF8B4">
      <w:pPr>
        <w:rPr>
          <w:rFonts w:hint="eastAsia"/>
          <w:sz w:val="28"/>
          <w:szCs w:val="28"/>
          <w:lang w:eastAsia="zh-CN"/>
        </w:rPr>
      </w:pPr>
    </w:p>
    <w:p w14:paraId="2E58D422">
      <w:pPr>
        <w:rPr>
          <w:rFonts w:hint="eastAsia"/>
          <w:sz w:val="28"/>
          <w:szCs w:val="28"/>
          <w:lang w:eastAsia="zh-CN"/>
        </w:rPr>
      </w:pPr>
    </w:p>
    <w:p w14:paraId="1BF0D5C1">
      <w:pPr>
        <w:rPr>
          <w:rFonts w:hint="eastAsia"/>
          <w:sz w:val="28"/>
          <w:szCs w:val="28"/>
          <w:lang w:eastAsia="zh-CN"/>
        </w:rPr>
      </w:pPr>
    </w:p>
    <w:p w14:paraId="4DA84043">
      <w:pPr>
        <w:rPr>
          <w:rFonts w:hint="eastAsia"/>
          <w:sz w:val="28"/>
          <w:szCs w:val="28"/>
          <w:lang w:eastAsia="zh-CN"/>
        </w:rPr>
      </w:pPr>
    </w:p>
    <w:p w14:paraId="13CC9E66">
      <w:pPr>
        <w:rPr>
          <w:rFonts w:hint="eastAsia"/>
          <w:sz w:val="28"/>
          <w:szCs w:val="28"/>
          <w:lang w:eastAsia="zh-CN"/>
        </w:rPr>
      </w:pPr>
    </w:p>
    <w:p w14:paraId="28427199">
      <w:pPr>
        <w:rPr>
          <w:rFonts w:hint="eastAsia"/>
          <w:sz w:val="28"/>
          <w:szCs w:val="28"/>
          <w:lang w:eastAsia="zh-CN"/>
        </w:rPr>
      </w:pPr>
    </w:p>
    <w:p w14:paraId="6CA7FB43">
      <w:pPr>
        <w:rPr>
          <w:rFonts w:hint="eastAsia"/>
          <w:sz w:val="28"/>
          <w:szCs w:val="28"/>
          <w:lang w:eastAsia="zh-CN"/>
        </w:rPr>
      </w:pPr>
    </w:p>
    <w:p w14:paraId="2248393A">
      <w:pPr>
        <w:rPr>
          <w:rFonts w:hint="eastAsia"/>
          <w:sz w:val="28"/>
          <w:szCs w:val="28"/>
          <w:lang w:eastAsia="zh-CN"/>
        </w:rPr>
      </w:pPr>
    </w:p>
    <w:p w14:paraId="2B2F1007">
      <w:pPr>
        <w:rPr>
          <w:rFonts w:hint="eastAsia"/>
          <w:sz w:val="28"/>
          <w:szCs w:val="28"/>
          <w:lang w:eastAsia="zh-CN"/>
        </w:rPr>
      </w:pPr>
    </w:p>
    <w:p w14:paraId="1BE4AE2E">
      <w:pPr>
        <w:rPr>
          <w:rFonts w:hint="eastAsia"/>
          <w:sz w:val="28"/>
          <w:szCs w:val="28"/>
          <w:lang w:eastAsia="zh-CN"/>
        </w:rPr>
      </w:pPr>
    </w:p>
    <w:p w14:paraId="4FDD39A1">
      <w:r>
        <w:rPr>
          <w:rFonts w:hint="eastAsia"/>
          <w:sz w:val="28"/>
          <w:szCs w:val="28"/>
          <w:lang w:eastAsia="zh-CN"/>
        </w:rPr>
        <w:t>附件</w:t>
      </w:r>
      <w:r>
        <w:rPr>
          <w:rFonts w:hint="eastAsia"/>
          <w:sz w:val="28"/>
          <w:szCs w:val="28"/>
          <w:lang w:val="en-US" w:eastAsia="zh-CN"/>
        </w:rPr>
        <w:t>5               采购项目报价表：</w:t>
      </w:r>
    </w:p>
    <w:tbl>
      <w:tblPr>
        <w:tblStyle w:val="10"/>
        <w:tblpPr w:leftFromText="180" w:rightFromText="180" w:vertAnchor="text" w:horzAnchor="page" w:tblpX="825" w:tblpY="256"/>
        <w:tblOverlap w:val="never"/>
        <w:tblW w:w="107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5"/>
        <w:gridCol w:w="1005"/>
        <w:gridCol w:w="870"/>
        <w:gridCol w:w="1710"/>
        <w:gridCol w:w="630"/>
        <w:gridCol w:w="690"/>
        <w:gridCol w:w="690"/>
        <w:gridCol w:w="690"/>
        <w:gridCol w:w="3120"/>
        <w:gridCol w:w="855"/>
      </w:tblGrid>
      <w:tr w14:paraId="3F7A4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75" w:type="dxa"/>
            <w:vAlign w:val="center"/>
          </w:tcPr>
          <w:p w14:paraId="53A79D7C">
            <w:pPr>
              <w:jc w:val="center"/>
            </w:pPr>
            <w:r>
              <w:rPr>
                <w:rFonts w:hint="eastAsia"/>
                <w:lang w:eastAsia="zh-CN"/>
              </w:rPr>
              <w:t>标项</w:t>
            </w:r>
            <w:r>
              <w:rPr>
                <w:rFonts w:hint="eastAsia"/>
              </w:rPr>
              <w:t>号</w:t>
            </w:r>
          </w:p>
        </w:tc>
        <w:tc>
          <w:tcPr>
            <w:tcW w:w="1005" w:type="dxa"/>
            <w:vAlign w:val="center"/>
          </w:tcPr>
          <w:p w14:paraId="38015AEC">
            <w:pPr>
              <w:jc w:val="center"/>
              <w:rPr>
                <w:rFonts w:hint="eastAsia" w:eastAsiaTheme="minorEastAsia"/>
                <w:lang w:eastAsia="zh-CN"/>
              </w:rPr>
            </w:pPr>
            <w:r>
              <w:rPr>
                <w:rFonts w:hint="eastAsia"/>
              </w:rPr>
              <w:t>品名</w:t>
            </w:r>
          </w:p>
        </w:tc>
        <w:tc>
          <w:tcPr>
            <w:tcW w:w="870" w:type="dxa"/>
            <w:vAlign w:val="center"/>
          </w:tcPr>
          <w:p w14:paraId="3BFADD40">
            <w:pPr>
              <w:jc w:val="center"/>
              <w:rPr>
                <w:rFonts w:hint="eastAsia"/>
              </w:rPr>
            </w:pPr>
            <w:r>
              <w:rPr>
                <w:rFonts w:hint="eastAsia"/>
              </w:rPr>
              <w:t>规格</w:t>
            </w:r>
          </w:p>
        </w:tc>
        <w:tc>
          <w:tcPr>
            <w:tcW w:w="1710" w:type="dxa"/>
            <w:vAlign w:val="center"/>
          </w:tcPr>
          <w:p w14:paraId="46F9DA35">
            <w:pPr>
              <w:jc w:val="center"/>
            </w:pPr>
            <w:r>
              <w:rPr>
                <w:rFonts w:hint="eastAsia"/>
              </w:rPr>
              <w:t>技术参数</w:t>
            </w:r>
          </w:p>
        </w:tc>
        <w:tc>
          <w:tcPr>
            <w:tcW w:w="630" w:type="dxa"/>
            <w:vAlign w:val="center"/>
          </w:tcPr>
          <w:p w14:paraId="7DB0DE9B">
            <w:pPr>
              <w:jc w:val="center"/>
              <w:rPr>
                <w:rFonts w:hint="eastAsia" w:eastAsiaTheme="minorEastAsia"/>
                <w:lang w:eastAsia="zh-CN"/>
              </w:rPr>
            </w:pPr>
            <w:r>
              <w:rPr>
                <w:rFonts w:hint="eastAsia"/>
                <w:lang w:eastAsia="zh-CN"/>
              </w:rPr>
              <w:t>单位</w:t>
            </w:r>
          </w:p>
        </w:tc>
        <w:tc>
          <w:tcPr>
            <w:tcW w:w="690" w:type="dxa"/>
            <w:vAlign w:val="center"/>
          </w:tcPr>
          <w:p w14:paraId="31A765B2">
            <w:pPr>
              <w:jc w:val="center"/>
              <w:rPr>
                <w:rFonts w:hint="eastAsia" w:eastAsiaTheme="minorEastAsia"/>
                <w:lang w:eastAsia="zh-CN"/>
              </w:rPr>
            </w:pPr>
            <w:r>
              <w:rPr>
                <w:rFonts w:hint="eastAsia"/>
                <w:lang w:eastAsia="zh-CN"/>
              </w:rPr>
              <w:t>数量</w:t>
            </w:r>
          </w:p>
        </w:tc>
        <w:tc>
          <w:tcPr>
            <w:tcW w:w="690" w:type="dxa"/>
            <w:vAlign w:val="center"/>
          </w:tcPr>
          <w:p w14:paraId="62816B2F">
            <w:pPr>
              <w:jc w:val="center"/>
              <w:rPr>
                <w:rFonts w:hint="eastAsia"/>
                <w:lang w:eastAsia="zh-CN"/>
              </w:rPr>
            </w:pPr>
            <w:r>
              <w:rPr>
                <w:rFonts w:hint="eastAsia"/>
                <w:lang w:eastAsia="zh-CN"/>
              </w:rPr>
              <w:t>单价</w:t>
            </w:r>
          </w:p>
        </w:tc>
        <w:tc>
          <w:tcPr>
            <w:tcW w:w="690" w:type="dxa"/>
            <w:vAlign w:val="center"/>
          </w:tcPr>
          <w:p w14:paraId="4939809A">
            <w:pPr>
              <w:jc w:val="center"/>
              <w:rPr>
                <w:rFonts w:hint="eastAsia" w:eastAsiaTheme="minorEastAsia"/>
                <w:lang w:eastAsia="zh-CN"/>
              </w:rPr>
            </w:pPr>
            <w:r>
              <w:rPr>
                <w:rFonts w:hint="eastAsia"/>
                <w:lang w:eastAsia="zh-CN"/>
              </w:rPr>
              <w:t>总价</w:t>
            </w:r>
          </w:p>
        </w:tc>
        <w:tc>
          <w:tcPr>
            <w:tcW w:w="3120" w:type="dxa"/>
            <w:vAlign w:val="center"/>
          </w:tcPr>
          <w:p w14:paraId="6D70D378">
            <w:pPr>
              <w:jc w:val="center"/>
              <w:rPr>
                <w:rFonts w:hint="eastAsia"/>
              </w:rPr>
            </w:pPr>
            <w:r>
              <w:rPr>
                <w:rFonts w:hint="eastAsia"/>
                <w:lang w:eastAsia="zh-CN"/>
              </w:rPr>
              <w:t>参考</w:t>
            </w:r>
            <w:r>
              <w:rPr>
                <w:rFonts w:hint="eastAsia"/>
              </w:rPr>
              <w:t>图片</w:t>
            </w:r>
          </w:p>
        </w:tc>
        <w:tc>
          <w:tcPr>
            <w:tcW w:w="855" w:type="dxa"/>
            <w:vAlign w:val="center"/>
          </w:tcPr>
          <w:p w14:paraId="74C10235">
            <w:pPr>
              <w:jc w:val="center"/>
              <w:rPr>
                <w:rFonts w:hint="eastAsia"/>
                <w:lang w:eastAsia="zh-CN"/>
              </w:rPr>
            </w:pPr>
            <w:r>
              <w:rPr>
                <w:rFonts w:hint="eastAsia"/>
                <w:lang w:eastAsia="zh-CN"/>
              </w:rPr>
              <w:t>备注</w:t>
            </w:r>
          </w:p>
        </w:tc>
      </w:tr>
      <w:tr w14:paraId="41673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75" w:type="dxa"/>
            <w:vMerge w:val="restart"/>
            <w:vAlign w:val="center"/>
          </w:tcPr>
          <w:p w14:paraId="1FEA82AC">
            <w:pPr>
              <w:jc w:val="center"/>
              <w:rPr>
                <w:rFonts w:hint="eastAsia"/>
              </w:rPr>
            </w:pPr>
            <w:r>
              <w:rPr>
                <w:rFonts w:hint="eastAsia"/>
              </w:rPr>
              <w:t>1</w:t>
            </w:r>
          </w:p>
          <w:p w14:paraId="1BA89C50">
            <w:pPr>
              <w:jc w:val="center"/>
            </w:pPr>
          </w:p>
        </w:tc>
        <w:tc>
          <w:tcPr>
            <w:tcW w:w="1005" w:type="dxa"/>
            <w:vAlign w:val="center"/>
          </w:tcPr>
          <w:p w14:paraId="7F5F32DF">
            <w:pPr>
              <w:jc w:val="center"/>
            </w:pPr>
            <w:r>
              <w:rPr>
                <w:rFonts w:hint="eastAsia"/>
              </w:rPr>
              <w:t>护士服冬装</w:t>
            </w:r>
          </w:p>
          <w:p w14:paraId="56B5E9E8">
            <w:pPr>
              <w:jc w:val="center"/>
            </w:pPr>
            <w:r>
              <w:rPr>
                <w:rFonts w:hint="eastAsia"/>
              </w:rPr>
              <w:t>（短款长袖）</w:t>
            </w:r>
          </w:p>
        </w:tc>
        <w:tc>
          <w:tcPr>
            <w:tcW w:w="870" w:type="dxa"/>
            <w:vAlign w:val="center"/>
          </w:tcPr>
          <w:p w14:paraId="5D326236">
            <w:pPr>
              <w:jc w:val="center"/>
              <w:rPr>
                <w:rFonts w:hint="eastAsia"/>
              </w:rPr>
            </w:pPr>
            <w:r>
              <w:rPr>
                <w:rFonts w:hint="eastAsia"/>
              </w:rPr>
              <w:t>S、M、L、XL、2XL、3XL</w:t>
            </w:r>
          </w:p>
        </w:tc>
        <w:tc>
          <w:tcPr>
            <w:tcW w:w="1710" w:type="dxa"/>
            <w:vAlign w:val="center"/>
          </w:tcPr>
          <w:p w14:paraId="742A32AA">
            <w:pPr>
              <w:jc w:val="center"/>
              <w:rPr>
                <w:rFonts w:hint="eastAsia" w:eastAsiaTheme="minorEastAsia"/>
                <w:lang w:val="en-US" w:eastAsia="zh-CN"/>
              </w:rPr>
            </w:pPr>
            <w:r>
              <w:rPr>
                <w:rFonts w:hint="eastAsia"/>
              </w:rPr>
              <w:t>颜色：白</w:t>
            </w:r>
            <w:r>
              <w:rPr>
                <w:rFonts w:hint="eastAsia"/>
                <w:lang w:eastAsia="zh-CN"/>
              </w:rPr>
              <w:t>色</w:t>
            </w:r>
          </w:p>
          <w:p w14:paraId="7378AEBA">
            <w:pPr>
              <w:jc w:val="center"/>
              <w:rPr>
                <w:rFonts w:hint="eastAsia"/>
              </w:rPr>
            </w:pPr>
            <w:r>
              <w:rPr>
                <w:rFonts w:hint="eastAsia"/>
              </w:rPr>
              <w:t>8</w:t>
            </w:r>
            <w:r>
              <w:rPr>
                <w:rFonts w:hint="eastAsia"/>
                <w:lang w:val="en-US" w:eastAsia="zh-CN"/>
              </w:rPr>
              <w:t>4</w:t>
            </w:r>
            <w:r>
              <w:rPr>
                <w:rFonts w:hint="eastAsia"/>
              </w:rPr>
              <w:t>%聚酯纤维1</w:t>
            </w:r>
            <w:r>
              <w:rPr>
                <w:rFonts w:hint="eastAsia"/>
                <w:lang w:val="en-US" w:eastAsia="zh-CN"/>
              </w:rPr>
              <w:t>5</w:t>
            </w:r>
            <w:r>
              <w:rPr>
                <w:rFonts w:hint="eastAsia"/>
              </w:rPr>
              <w:t>%棉1%导电丝</w:t>
            </w:r>
          </w:p>
          <w:p w14:paraId="46BAB953">
            <w:pPr>
              <w:jc w:val="center"/>
              <w:rPr>
                <w:rFonts w:hint="eastAsia"/>
                <w:lang w:val="en-US" w:eastAsia="zh-CN"/>
              </w:rPr>
            </w:pPr>
            <w:r>
              <w:rPr>
                <w:rFonts w:hint="eastAsia"/>
              </w:rPr>
              <w:t>密度：5</w:t>
            </w:r>
            <w:r>
              <w:rPr>
                <w:rFonts w:hint="eastAsia"/>
                <w:lang w:val="en-US" w:eastAsia="zh-CN"/>
              </w:rPr>
              <w:t>6</w:t>
            </w:r>
            <w:r>
              <w:rPr>
                <w:rFonts w:hint="eastAsia"/>
              </w:rPr>
              <w:t>*4</w:t>
            </w:r>
            <w:r>
              <w:rPr>
                <w:rFonts w:hint="eastAsia"/>
                <w:lang w:val="en-US" w:eastAsia="zh-CN"/>
              </w:rPr>
              <w:t>6</w:t>
            </w:r>
          </w:p>
          <w:p w14:paraId="46256034">
            <w:pPr>
              <w:jc w:val="center"/>
              <w:rPr>
                <w:rFonts w:hint="default"/>
                <w:lang w:val="en-US" w:eastAsia="zh-CN"/>
              </w:rPr>
            </w:pPr>
            <w:r>
              <w:rPr>
                <w:rFonts w:hint="eastAsia"/>
                <w:lang w:val="en-US" w:eastAsia="zh-CN"/>
              </w:rPr>
              <w:t>功能：抗菌 防静电防透 吸湿排汗 柔软舒适</w:t>
            </w:r>
          </w:p>
        </w:tc>
        <w:tc>
          <w:tcPr>
            <w:tcW w:w="630" w:type="dxa"/>
            <w:vAlign w:val="center"/>
          </w:tcPr>
          <w:p w14:paraId="4ED8E639">
            <w:pPr>
              <w:jc w:val="center"/>
              <w:rPr>
                <w:rFonts w:hint="eastAsia"/>
                <w:lang w:val="en-US" w:eastAsia="zh-CN"/>
              </w:rPr>
            </w:pPr>
            <w:r>
              <w:rPr>
                <w:rFonts w:hint="eastAsia"/>
                <w:lang w:val="en-US" w:eastAsia="zh-CN"/>
              </w:rPr>
              <w:t>件</w:t>
            </w:r>
          </w:p>
        </w:tc>
        <w:tc>
          <w:tcPr>
            <w:tcW w:w="690" w:type="dxa"/>
            <w:vAlign w:val="center"/>
          </w:tcPr>
          <w:p w14:paraId="31DD53A8">
            <w:pPr>
              <w:jc w:val="center"/>
              <w:rPr>
                <w:rFonts w:hint="default"/>
                <w:lang w:val="en-US" w:eastAsia="zh-CN"/>
              </w:rPr>
            </w:pPr>
            <w:r>
              <w:rPr>
                <w:rFonts w:hint="eastAsia"/>
                <w:lang w:val="en-US" w:eastAsia="zh-CN"/>
              </w:rPr>
              <w:t>180</w:t>
            </w:r>
          </w:p>
        </w:tc>
        <w:tc>
          <w:tcPr>
            <w:tcW w:w="690" w:type="dxa"/>
            <w:vAlign w:val="center"/>
          </w:tcPr>
          <w:p w14:paraId="03730E3F">
            <w:pPr>
              <w:jc w:val="center"/>
              <w:rPr>
                <w:rFonts w:hint="eastAsia"/>
                <w:lang w:val="en-US" w:eastAsia="zh-CN"/>
              </w:rPr>
            </w:pPr>
          </w:p>
        </w:tc>
        <w:tc>
          <w:tcPr>
            <w:tcW w:w="690" w:type="dxa"/>
            <w:vAlign w:val="center"/>
          </w:tcPr>
          <w:p w14:paraId="361E0887">
            <w:pPr>
              <w:jc w:val="center"/>
              <w:rPr>
                <w:rFonts w:hint="eastAsia"/>
                <w:lang w:val="en-US" w:eastAsia="zh-CN"/>
              </w:rPr>
            </w:pPr>
          </w:p>
        </w:tc>
        <w:tc>
          <w:tcPr>
            <w:tcW w:w="3120" w:type="dxa"/>
            <w:vAlign w:val="center"/>
          </w:tcPr>
          <w:p w14:paraId="2348115B">
            <w:pPr>
              <w:jc w:val="center"/>
              <w:rPr>
                <w:rFonts w:hint="eastAsia"/>
              </w:rPr>
            </w:pPr>
            <w:r>
              <w:rPr>
                <w:rFonts w:hint="eastAsia"/>
              </w:rPr>
              <w:drawing>
                <wp:inline distT="0" distB="0" distL="0" distR="0">
                  <wp:extent cx="1655445" cy="1655445"/>
                  <wp:effectExtent l="0" t="0" r="1905" b="1905"/>
                  <wp:docPr id="127033502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335023" name="图片 1"/>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655445" cy="1655445"/>
                          </a:xfrm>
                          <a:prstGeom prst="rect">
                            <a:avLst/>
                          </a:prstGeom>
                        </pic:spPr>
                      </pic:pic>
                    </a:graphicData>
                  </a:graphic>
                </wp:inline>
              </w:drawing>
            </w:r>
          </w:p>
        </w:tc>
        <w:tc>
          <w:tcPr>
            <w:tcW w:w="855" w:type="dxa"/>
            <w:vAlign w:val="center"/>
          </w:tcPr>
          <w:p w14:paraId="5840FEDB">
            <w:pPr>
              <w:jc w:val="center"/>
              <w:rPr>
                <w:rFonts w:hint="eastAsia" w:eastAsiaTheme="minorEastAsia"/>
                <w:lang w:eastAsia="zh-CN"/>
              </w:rPr>
            </w:pPr>
            <w:r>
              <w:rPr>
                <w:rFonts w:hint="eastAsia"/>
                <w:lang w:eastAsia="zh-CN"/>
              </w:rPr>
              <w:t>需要提供样品一件（成品）</w:t>
            </w:r>
          </w:p>
        </w:tc>
      </w:tr>
      <w:tr w14:paraId="22910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8" w:hRule="atLeast"/>
        </w:trPr>
        <w:tc>
          <w:tcPr>
            <w:tcW w:w="475" w:type="dxa"/>
            <w:vMerge w:val="continue"/>
            <w:vAlign w:val="center"/>
          </w:tcPr>
          <w:p w14:paraId="29E7B921">
            <w:pPr>
              <w:jc w:val="center"/>
            </w:pPr>
          </w:p>
        </w:tc>
        <w:tc>
          <w:tcPr>
            <w:tcW w:w="1005" w:type="dxa"/>
            <w:vAlign w:val="center"/>
          </w:tcPr>
          <w:p w14:paraId="734FB37C">
            <w:pPr>
              <w:jc w:val="center"/>
            </w:pPr>
            <w:r>
              <w:rPr>
                <w:rFonts w:hint="eastAsia"/>
              </w:rPr>
              <w:t>护士裤</w:t>
            </w:r>
          </w:p>
        </w:tc>
        <w:tc>
          <w:tcPr>
            <w:tcW w:w="870" w:type="dxa"/>
            <w:vAlign w:val="center"/>
          </w:tcPr>
          <w:p w14:paraId="4879B975">
            <w:pPr>
              <w:jc w:val="center"/>
              <w:rPr>
                <w:rFonts w:hint="eastAsia"/>
              </w:rPr>
            </w:pPr>
            <w:r>
              <w:rPr>
                <w:rFonts w:hint="eastAsia"/>
              </w:rPr>
              <w:t>S、M、L、XL、2XL、3XL</w:t>
            </w:r>
          </w:p>
        </w:tc>
        <w:tc>
          <w:tcPr>
            <w:tcW w:w="1710" w:type="dxa"/>
            <w:vAlign w:val="center"/>
          </w:tcPr>
          <w:p w14:paraId="0F3828AC">
            <w:pPr>
              <w:jc w:val="center"/>
              <w:rPr>
                <w:rFonts w:hint="eastAsia" w:eastAsiaTheme="minorEastAsia"/>
                <w:lang w:eastAsia="zh-CN"/>
              </w:rPr>
            </w:pPr>
            <w:r>
              <w:rPr>
                <w:rFonts w:hint="eastAsia"/>
              </w:rPr>
              <w:t>颜色：白</w:t>
            </w:r>
            <w:r>
              <w:rPr>
                <w:rFonts w:hint="eastAsia"/>
                <w:lang w:eastAsia="zh-CN"/>
              </w:rPr>
              <w:t>色</w:t>
            </w:r>
          </w:p>
          <w:p w14:paraId="7D758993">
            <w:pPr>
              <w:jc w:val="center"/>
              <w:rPr>
                <w:rFonts w:hint="eastAsia"/>
              </w:rPr>
            </w:pPr>
            <w:r>
              <w:rPr>
                <w:rFonts w:hint="eastAsia"/>
              </w:rPr>
              <w:t>8</w:t>
            </w:r>
            <w:r>
              <w:rPr>
                <w:rFonts w:hint="eastAsia"/>
                <w:lang w:val="en-US" w:eastAsia="zh-CN"/>
              </w:rPr>
              <w:t>4</w:t>
            </w:r>
            <w:r>
              <w:rPr>
                <w:rFonts w:hint="eastAsia"/>
              </w:rPr>
              <w:t>%聚酯纤维1</w:t>
            </w:r>
            <w:r>
              <w:rPr>
                <w:rFonts w:hint="eastAsia"/>
                <w:lang w:val="en-US" w:eastAsia="zh-CN"/>
              </w:rPr>
              <w:t>5</w:t>
            </w:r>
            <w:r>
              <w:rPr>
                <w:rFonts w:hint="eastAsia"/>
              </w:rPr>
              <w:t>%棉1%导电丝</w:t>
            </w:r>
          </w:p>
          <w:p w14:paraId="25E94966">
            <w:pPr>
              <w:jc w:val="center"/>
              <w:rPr>
                <w:rFonts w:hint="eastAsia"/>
                <w:lang w:val="en-US" w:eastAsia="zh-CN"/>
              </w:rPr>
            </w:pPr>
            <w:r>
              <w:rPr>
                <w:rFonts w:hint="eastAsia"/>
              </w:rPr>
              <w:t>密度：5</w:t>
            </w:r>
            <w:r>
              <w:rPr>
                <w:rFonts w:hint="eastAsia"/>
                <w:lang w:val="en-US" w:eastAsia="zh-CN"/>
              </w:rPr>
              <w:t>6</w:t>
            </w:r>
            <w:r>
              <w:rPr>
                <w:rFonts w:hint="eastAsia"/>
              </w:rPr>
              <w:t>*4</w:t>
            </w:r>
            <w:r>
              <w:rPr>
                <w:rFonts w:hint="eastAsia"/>
                <w:lang w:val="en-US" w:eastAsia="zh-CN"/>
              </w:rPr>
              <w:t>6</w:t>
            </w:r>
          </w:p>
          <w:p w14:paraId="4EE65236">
            <w:pPr>
              <w:jc w:val="center"/>
              <w:rPr>
                <w:rFonts w:hint="eastAsia"/>
                <w:lang w:val="en-US" w:eastAsia="zh-CN"/>
              </w:rPr>
            </w:pPr>
            <w:r>
              <w:rPr>
                <w:rFonts w:hint="eastAsia"/>
                <w:lang w:val="en-US" w:eastAsia="zh-CN"/>
              </w:rPr>
              <w:t>功能：抗菌 防静电 防透 吸湿排汗 柔软舒适</w:t>
            </w:r>
          </w:p>
        </w:tc>
        <w:tc>
          <w:tcPr>
            <w:tcW w:w="630" w:type="dxa"/>
            <w:vAlign w:val="center"/>
          </w:tcPr>
          <w:p w14:paraId="354BD3ED">
            <w:pPr>
              <w:jc w:val="center"/>
              <w:rPr>
                <w:rFonts w:hint="eastAsia"/>
                <w:lang w:val="en-US" w:eastAsia="zh-CN"/>
              </w:rPr>
            </w:pPr>
            <w:r>
              <w:rPr>
                <w:rFonts w:hint="eastAsia"/>
                <w:lang w:val="en-US" w:eastAsia="zh-CN"/>
              </w:rPr>
              <w:t>条</w:t>
            </w:r>
          </w:p>
        </w:tc>
        <w:tc>
          <w:tcPr>
            <w:tcW w:w="690" w:type="dxa"/>
            <w:vAlign w:val="center"/>
          </w:tcPr>
          <w:p w14:paraId="52B2E6C9">
            <w:pPr>
              <w:jc w:val="center"/>
              <w:rPr>
                <w:rFonts w:hint="default"/>
                <w:lang w:val="en-US" w:eastAsia="zh-CN"/>
              </w:rPr>
            </w:pPr>
            <w:r>
              <w:rPr>
                <w:rFonts w:hint="eastAsia"/>
                <w:lang w:val="en-US" w:eastAsia="zh-CN"/>
              </w:rPr>
              <w:t>180</w:t>
            </w:r>
          </w:p>
        </w:tc>
        <w:tc>
          <w:tcPr>
            <w:tcW w:w="690" w:type="dxa"/>
            <w:vAlign w:val="center"/>
          </w:tcPr>
          <w:p w14:paraId="61A06450">
            <w:pPr>
              <w:jc w:val="center"/>
              <w:rPr>
                <w:rFonts w:hint="eastAsia"/>
                <w:lang w:val="en-US" w:eastAsia="zh-CN"/>
              </w:rPr>
            </w:pPr>
          </w:p>
        </w:tc>
        <w:tc>
          <w:tcPr>
            <w:tcW w:w="690" w:type="dxa"/>
            <w:vAlign w:val="center"/>
          </w:tcPr>
          <w:p w14:paraId="3B253332">
            <w:pPr>
              <w:jc w:val="center"/>
              <w:rPr>
                <w:rFonts w:hint="eastAsia"/>
                <w:lang w:val="en-US" w:eastAsia="zh-CN"/>
              </w:rPr>
            </w:pPr>
          </w:p>
        </w:tc>
        <w:tc>
          <w:tcPr>
            <w:tcW w:w="3120" w:type="dxa"/>
            <w:vAlign w:val="center"/>
          </w:tcPr>
          <w:p w14:paraId="32DB5B02">
            <w:pPr>
              <w:jc w:val="center"/>
              <w:rPr>
                <w:rFonts w:hint="eastAsia"/>
              </w:rPr>
            </w:pPr>
            <w:r>
              <w:rPr>
                <w:rFonts w:hint="eastAsia"/>
              </w:rPr>
              <w:drawing>
                <wp:inline distT="0" distB="0" distL="0" distR="0">
                  <wp:extent cx="1646555" cy="1646555"/>
                  <wp:effectExtent l="0" t="0" r="10795" b="10795"/>
                  <wp:docPr id="150038541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385414" name="图片 2"/>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46555" cy="1646555"/>
                          </a:xfrm>
                          <a:prstGeom prst="rect">
                            <a:avLst/>
                          </a:prstGeom>
                        </pic:spPr>
                      </pic:pic>
                    </a:graphicData>
                  </a:graphic>
                </wp:inline>
              </w:drawing>
            </w:r>
          </w:p>
        </w:tc>
        <w:tc>
          <w:tcPr>
            <w:tcW w:w="855" w:type="dxa"/>
            <w:vAlign w:val="center"/>
          </w:tcPr>
          <w:p w14:paraId="54612AD5">
            <w:pPr>
              <w:jc w:val="center"/>
              <w:rPr>
                <w:rFonts w:hint="eastAsia"/>
              </w:rPr>
            </w:pPr>
            <w:r>
              <w:rPr>
                <w:rFonts w:hint="eastAsia"/>
                <w:lang w:eastAsia="zh-CN"/>
              </w:rPr>
              <w:t>需要提供样品一件（成品）</w:t>
            </w:r>
          </w:p>
        </w:tc>
      </w:tr>
      <w:tr w14:paraId="3BB68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5" w:hRule="atLeast"/>
        </w:trPr>
        <w:tc>
          <w:tcPr>
            <w:tcW w:w="475" w:type="dxa"/>
            <w:vMerge w:val="continue"/>
            <w:vAlign w:val="center"/>
          </w:tcPr>
          <w:p w14:paraId="0A5DED24">
            <w:pPr>
              <w:jc w:val="center"/>
            </w:pPr>
          </w:p>
        </w:tc>
        <w:tc>
          <w:tcPr>
            <w:tcW w:w="1005" w:type="dxa"/>
            <w:vAlign w:val="center"/>
          </w:tcPr>
          <w:p w14:paraId="27AA183A">
            <w:pPr>
              <w:jc w:val="center"/>
            </w:pPr>
            <w:r>
              <w:rPr>
                <w:rFonts w:hint="eastAsia"/>
              </w:rPr>
              <w:t>护士内衣</w:t>
            </w:r>
          </w:p>
          <w:p w14:paraId="7FD96988">
            <w:pPr>
              <w:jc w:val="center"/>
            </w:pPr>
            <w:r>
              <w:rPr>
                <w:rFonts w:hint="eastAsia"/>
              </w:rPr>
              <w:t>（短款短袖V领）</w:t>
            </w:r>
          </w:p>
        </w:tc>
        <w:tc>
          <w:tcPr>
            <w:tcW w:w="870" w:type="dxa"/>
            <w:vAlign w:val="center"/>
          </w:tcPr>
          <w:p w14:paraId="7137F1DD">
            <w:pPr>
              <w:jc w:val="center"/>
              <w:rPr>
                <w:rFonts w:hint="eastAsia"/>
              </w:rPr>
            </w:pPr>
            <w:r>
              <w:rPr>
                <w:rFonts w:hint="eastAsia"/>
              </w:rPr>
              <w:t>S、M、L、XL、2XL、3XL</w:t>
            </w:r>
          </w:p>
        </w:tc>
        <w:tc>
          <w:tcPr>
            <w:tcW w:w="1710" w:type="dxa"/>
            <w:vAlign w:val="center"/>
          </w:tcPr>
          <w:p w14:paraId="4D5A46A5">
            <w:pPr>
              <w:jc w:val="center"/>
              <w:rPr>
                <w:rFonts w:hint="eastAsia"/>
              </w:rPr>
            </w:pPr>
            <w:r>
              <w:rPr>
                <w:rFonts w:hint="eastAsia"/>
              </w:rPr>
              <w:t>颜色：小碎花</w:t>
            </w:r>
          </w:p>
          <w:p w14:paraId="4DABD63D">
            <w:pPr>
              <w:jc w:val="center"/>
              <w:rPr>
                <w:rFonts w:hint="eastAsia"/>
              </w:rPr>
            </w:pPr>
            <w:r>
              <w:rPr>
                <w:rFonts w:hint="eastAsia"/>
              </w:rPr>
              <w:t>材质：99%新材料纤维1%进口导电丝</w:t>
            </w:r>
          </w:p>
          <w:p w14:paraId="227E3BC7">
            <w:pPr>
              <w:jc w:val="center"/>
              <w:rPr>
                <w:rFonts w:hint="eastAsia"/>
              </w:rPr>
            </w:pPr>
            <w:r>
              <w:rPr>
                <w:rFonts w:hint="eastAsia"/>
              </w:rPr>
              <w:t>密度：132*99</w:t>
            </w:r>
          </w:p>
          <w:p w14:paraId="5F6F666D">
            <w:pPr>
              <w:jc w:val="center"/>
              <w:rPr>
                <w:rFonts w:hint="eastAsia"/>
              </w:rPr>
            </w:pPr>
            <w:r>
              <w:rPr>
                <w:rFonts w:hint="eastAsia"/>
              </w:rPr>
              <w:t>面料特点：抗皱性好，接触皮肤柔软无僵硬感，穿着轻爽，透气</w:t>
            </w:r>
          </w:p>
          <w:p w14:paraId="7F7CD1E9">
            <w:pPr>
              <w:jc w:val="center"/>
              <w:rPr>
                <w:rFonts w:hint="eastAsia"/>
              </w:rPr>
            </w:pPr>
            <w:r>
              <w:rPr>
                <w:rFonts w:hint="eastAsia"/>
              </w:rPr>
              <w:t>面料功能：防透视、防静电、柔软舒适易洗、吸湿排汗、不起球、不起毛</w:t>
            </w:r>
          </w:p>
        </w:tc>
        <w:tc>
          <w:tcPr>
            <w:tcW w:w="630" w:type="dxa"/>
          </w:tcPr>
          <w:p w14:paraId="711603ED">
            <w:pPr>
              <w:jc w:val="center"/>
              <w:rPr>
                <w:rFonts w:hint="eastAsia"/>
              </w:rPr>
            </w:pPr>
          </w:p>
          <w:p w14:paraId="7041967B">
            <w:pPr>
              <w:bidi w:val="0"/>
              <w:rPr>
                <w:rFonts w:hint="eastAsia"/>
                <w:lang w:val="en-US" w:eastAsia="zh-CN"/>
              </w:rPr>
            </w:pPr>
          </w:p>
          <w:p w14:paraId="5109FE34">
            <w:pPr>
              <w:bidi w:val="0"/>
              <w:rPr>
                <w:rFonts w:hint="eastAsia"/>
                <w:lang w:val="en-US" w:eastAsia="zh-CN"/>
              </w:rPr>
            </w:pPr>
          </w:p>
          <w:p w14:paraId="15944BD7">
            <w:pPr>
              <w:bidi w:val="0"/>
              <w:rPr>
                <w:rFonts w:hint="eastAsia"/>
                <w:lang w:val="en-US" w:eastAsia="zh-CN"/>
              </w:rPr>
            </w:pPr>
          </w:p>
          <w:p w14:paraId="36A86C7E">
            <w:pPr>
              <w:bidi w:val="0"/>
              <w:rPr>
                <w:rFonts w:hint="eastAsia"/>
                <w:lang w:val="en-US" w:eastAsia="zh-CN"/>
              </w:rPr>
            </w:pPr>
          </w:p>
          <w:p w14:paraId="6D84E81A">
            <w:pPr>
              <w:bidi w:val="0"/>
              <w:rPr>
                <w:rFonts w:hint="eastAsia"/>
                <w:lang w:val="en-US" w:eastAsia="zh-CN"/>
              </w:rPr>
            </w:pPr>
          </w:p>
          <w:p w14:paraId="5365056A">
            <w:pPr>
              <w:bidi w:val="0"/>
              <w:rPr>
                <w:rFonts w:hint="eastAsia"/>
                <w:lang w:val="en-US" w:eastAsia="zh-CN"/>
              </w:rPr>
            </w:pPr>
          </w:p>
          <w:p w14:paraId="74516002">
            <w:pPr>
              <w:bidi w:val="0"/>
              <w:rPr>
                <w:rFonts w:hint="eastAsia"/>
                <w:lang w:val="en-US" w:eastAsia="zh-CN"/>
              </w:rPr>
            </w:pPr>
          </w:p>
          <w:p w14:paraId="6A0B24F2">
            <w:pPr>
              <w:bidi w:val="0"/>
              <w:rPr>
                <w:rFonts w:hint="eastAsia"/>
                <w:lang w:val="en-US" w:eastAsia="zh-CN"/>
              </w:rPr>
            </w:pPr>
          </w:p>
          <w:p w14:paraId="1D7827A3">
            <w:pPr>
              <w:bidi w:val="0"/>
              <w:rPr>
                <w:rFonts w:hint="eastAsia"/>
                <w:lang w:val="en-US" w:eastAsia="zh-CN"/>
              </w:rPr>
            </w:pPr>
          </w:p>
          <w:p w14:paraId="0AF2A7E0">
            <w:pPr>
              <w:bidi w:val="0"/>
              <w:jc w:val="center"/>
              <w:rPr>
                <w:rFonts w:hint="eastAsia"/>
                <w:lang w:val="en-US" w:eastAsia="zh-CN"/>
              </w:rPr>
            </w:pPr>
            <w:r>
              <w:rPr>
                <w:rFonts w:hint="eastAsia"/>
                <w:lang w:val="en-US" w:eastAsia="zh-CN"/>
              </w:rPr>
              <w:t>件</w:t>
            </w:r>
          </w:p>
        </w:tc>
        <w:tc>
          <w:tcPr>
            <w:tcW w:w="690" w:type="dxa"/>
          </w:tcPr>
          <w:p w14:paraId="15E56CDB">
            <w:pPr>
              <w:jc w:val="center"/>
              <w:rPr>
                <w:rFonts w:hint="eastAsia"/>
              </w:rPr>
            </w:pPr>
          </w:p>
          <w:p w14:paraId="5A0B8683">
            <w:pPr>
              <w:bidi w:val="0"/>
              <w:rPr>
                <w:rFonts w:hint="eastAsia"/>
                <w:lang w:val="en-US" w:eastAsia="zh-CN"/>
              </w:rPr>
            </w:pPr>
          </w:p>
          <w:p w14:paraId="1DCD4EB2">
            <w:pPr>
              <w:bidi w:val="0"/>
              <w:rPr>
                <w:rFonts w:hint="eastAsia"/>
                <w:lang w:val="en-US" w:eastAsia="zh-CN"/>
              </w:rPr>
            </w:pPr>
          </w:p>
          <w:p w14:paraId="624F2390">
            <w:pPr>
              <w:bidi w:val="0"/>
              <w:rPr>
                <w:rFonts w:hint="eastAsia"/>
                <w:lang w:val="en-US" w:eastAsia="zh-CN"/>
              </w:rPr>
            </w:pPr>
          </w:p>
          <w:p w14:paraId="02E7BAE1">
            <w:pPr>
              <w:bidi w:val="0"/>
              <w:rPr>
                <w:rFonts w:hint="eastAsia"/>
                <w:lang w:val="en-US" w:eastAsia="zh-CN"/>
              </w:rPr>
            </w:pPr>
          </w:p>
          <w:p w14:paraId="3D429BF3">
            <w:pPr>
              <w:bidi w:val="0"/>
              <w:rPr>
                <w:rFonts w:hint="eastAsia"/>
                <w:lang w:val="en-US" w:eastAsia="zh-CN"/>
              </w:rPr>
            </w:pPr>
          </w:p>
          <w:p w14:paraId="660C1006">
            <w:pPr>
              <w:bidi w:val="0"/>
              <w:rPr>
                <w:rFonts w:hint="eastAsia"/>
                <w:lang w:val="en-US" w:eastAsia="zh-CN"/>
              </w:rPr>
            </w:pPr>
          </w:p>
          <w:p w14:paraId="7C548CCA">
            <w:pPr>
              <w:bidi w:val="0"/>
              <w:rPr>
                <w:rFonts w:hint="eastAsia"/>
                <w:lang w:val="en-US" w:eastAsia="zh-CN"/>
              </w:rPr>
            </w:pPr>
          </w:p>
          <w:p w14:paraId="3AF4BAE1">
            <w:pPr>
              <w:bidi w:val="0"/>
              <w:rPr>
                <w:rFonts w:hint="eastAsia"/>
                <w:lang w:val="en-US" w:eastAsia="zh-CN"/>
              </w:rPr>
            </w:pPr>
          </w:p>
          <w:p w14:paraId="07EF1D82">
            <w:pPr>
              <w:bidi w:val="0"/>
              <w:rPr>
                <w:rFonts w:hint="eastAsia"/>
                <w:lang w:val="en-US" w:eastAsia="zh-CN"/>
              </w:rPr>
            </w:pPr>
          </w:p>
          <w:p w14:paraId="3D02C3CC">
            <w:pPr>
              <w:bidi w:val="0"/>
              <w:jc w:val="left"/>
              <w:rPr>
                <w:rFonts w:hint="default"/>
                <w:lang w:val="en-US" w:eastAsia="zh-CN"/>
              </w:rPr>
            </w:pPr>
            <w:r>
              <w:rPr>
                <w:rFonts w:hint="eastAsia"/>
                <w:lang w:val="en-US" w:eastAsia="zh-CN"/>
              </w:rPr>
              <w:t>200</w:t>
            </w:r>
          </w:p>
        </w:tc>
        <w:tc>
          <w:tcPr>
            <w:tcW w:w="690" w:type="dxa"/>
          </w:tcPr>
          <w:p w14:paraId="72330486">
            <w:pPr>
              <w:jc w:val="center"/>
              <w:rPr>
                <w:rFonts w:hint="eastAsia"/>
              </w:rPr>
            </w:pPr>
          </w:p>
        </w:tc>
        <w:tc>
          <w:tcPr>
            <w:tcW w:w="690" w:type="dxa"/>
          </w:tcPr>
          <w:p w14:paraId="6E125937">
            <w:pPr>
              <w:jc w:val="center"/>
              <w:rPr>
                <w:rFonts w:hint="eastAsia"/>
              </w:rPr>
            </w:pPr>
          </w:p>
        </w:tc>
        <w:tc>
          <w:tcPr>
            <w:tcW w:w="3120" w:type="dxa"/>
          </w:tcPr>
          <w:p w14:paraId="1198B3FE">
            <w:pPr>
              <w:rPr>
                <w:rFonts w:hint="eastAsia"/>
              </w:rPr>
            </w:pPr>
            <w:r>
              <w:rPr>
                <w:rFonts w:hint="eastAsia"/>
              </w:rPr>
              <w:drawing>
                <wp:inline distT="0" distB="0" distL="0" distR="0">
                  <wp:extent cx="1553210" cy="2764790"/>
                  <wp:effectExtent l="0" t="0" r="8890" b="16510"/>
                  <wp:docPr id="30026061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260615" name="图片 5"/>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rot="10800000">
                            <a:off x="0" y="0"/>
                            <a:ext cx="1553210" cy="2764790"/>
                          </a:xfrm>
                          <a:prstGeom prst="rect">
                            <a:avLst/>
                          </a:prstGeom>
                        </pic:spPr>
                      </pic:pic>
                    </a:graphicData>
                  </a:graphic>
                </wp:inline>
              </w:drawing>
            </w:r>
          </w:p>
        </w:tc>
        <w:tc>
          <w:tcPr>
            <w:tcW w:w="855" w:type="dxa"/>
          </w:tcPr>
          <w:p w14:paraId="0007C48A">
            <w:pPr>
              <w:rPr>
                <w:rFonts w:hint="eastAsia"/>
              </w:rPr>
            </w:pPr>
          </w:p>
          <w:p w14:paraId="2F4941C9">
            <w:pPr>
              <w:bidi w:val="0"/>
              <w:rPr>
                <w:rFonts w:hint="eastAsia"/>
                <w:lang w:val="en-US" w:eastAsia="zh-CN"/>
              </w:rPr>
            </w:pPr>
          </w:p>
          <w:p w14:paraId="29DEE727">
            <w:pPr>
              <w:bidi w:val="0"/>
              <w:rPr>
                <w:rFonts w:hint="eastAsia"/>
                <w:lang w:val="en-US" w:eastAsia="zh-CN"/>
              </w:rPr>
            </w:pPr>
          </w:p>
          <w:p w14:paraId="41BA2FEB">
            <w:pPr>
              <w:bidi w:val="0"/>
              <w:rPr>
                <w:rFonts w:hint="eastAsia"/>
                <w:lang w:val="en-US" w:eastAsia="zh-CN"/>
              </w:rPr>
            </w:pPr>
          </w:p>
          <w:p w14:paraId="056E9BFD">
            <w:pPr>
              <w:bidi w:val="0"/>
              <w:rPr>
                <w:rFonts w:hint="eastAsia"/>
                <w:lang w:val="en-US" w:eastAsia="zh-CN"/>
              </w:rPr>
            </w:pPr>
          </w:p>
          <w:p w14:paraId="18FF13F6">
            <w:pPr>
              <w:bidi w:val="0"/>
              <w:jc w:val="left"/>
              <w:rPr>
                <w:rFonts w:hint="eastAsia"/>
                <w:lang w:val="en-US" w:eastAsia="zh-CN"/>
              </w:rPr>
            </w:pPr>
            <w:r>
              <w:rPr>
                <w:rFonts w:hint="eastAsia"/>
                <w:lang w:eastAsia="zh-CN"/>
              </w:rPr>
              <w:t>需要提供样品一件（成品）</w:t>
            </w:r>
          </w:p>
        </w:tc>
      </w:tr>
      <w:tr w14:paraId="15CB5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5" w:hRule="atLeast"/>
        </w:trPr>
        <w:tc>
          <w:tcPr>
            <w:tcW w:w="475" w:type="dxa"/>
            <w:vMerge w:val="continue"/>
            <w:vAlign w:val="center"/>
          </w:tcPr>
          <w:p w14:paraId="7D989353">
            <w:pPr>
              <w:jc w:val="center"/>
            </w:pPr>
          </w:p>
        </w:tc>
        <w:tc>
          <w:tcPr>
            <w:tcW w:w="1005" w:type="dxa"/>
            <w:vAlign w:val="center"/>
          </w:tcPr>
          <w:p w14:paraId="4A5A1968">
            <w:pPr>
              <w:jc w:val="center"/>
              <w:rPr>
                <w:rFonts w:hint="eastAsia" w:eastAsiaTheme="minorEastAsia"/>
                <w:lang w:val="en-US" w:eastAsia="zh-CN"/>
              </w:rPr>
            </w:pPr>
            <w:r>
              <w:rPr>
                <w:rFonts w:hint="eastAsia"/>
                <w:lang w:eastAsia="zh-CN"/>
              </w:rPr>
              <w:t>急诊、</w:t>
            </w:r>
            <w:r>
              <w:rPr>
                <w:rFonts w:hint="eastAsia"/>
                <w:lang w:val="en-US" w:eastAsia="zh-CN"/>
              </w:rPr>
              <w:t>ICU、血透室蓝色护士服(</w:t>
            </w:r>
            <w:r>
              <w:rPr>
                <w:rFonts w:hint="eastAsia"/>
              </w:rPr>
              <w:t>短款长袖</w:t>
            </w:r>
            <w:r>
              <w:rPr>
                <w:rFonts w:hint="eastAsia"/>
                <w:lang w:val="en-US" w:eastAsia="zh-CN"/>
              </w:rPr>
              <w:t>+</w:t>
            </w:r>
            <w:r>
              <w:rPr>
                <w:rFonts w:hint="eastAsia"/>
                <w:lang w:eastAsia="zh-CN"/>
              </w:rPr>
              <w:t>短款短袖</w:t>
            </w:r>
            <w:r>
              <w:rPr>
                <w:rFonts w:hint="eastAsia"/>
                <w:lang w:val="en-US" w:eastAsia="zh-CN"/>
              </w:rPr>
              <w:t>+</w:t>
            </w:r>
            <w:r>
              <w:rPr>
                <w:rFonts w:hint="eastAsia"/>
                <w:lang w:eastAsia="zh-CN"/>
              </w:rPr>
              <w:t>护士裤三件套）</w:t>
            </w:r>
          </w:p>
        </w:tc>
        <w:tc>
          <w:tcPr>
            <w:tcW w:w="870" w:type="dxa"/>
            <w:vAlign w:val="center"/>
          </w:tcPr>
          <w:p w14:paraId="13089A67">
            <w:pPr>
              <w:jc w:val="center"/>
              <w:rPr>
                <w:rFonts w:hint="eastAsia"/>
              </w:rPr>
            </w:pPr>
            <w:r>
              <w:rPr>
                <w:rFonts w:hint="eastAsia"/>
              </w:rPr>
              <w:t>S、M、L、XL、2XL、3XL</w:t>
            </w:r>
          </w:p>
        </w:tc>
        <w:tc>
          <w:tcPr>
            <w:tcW w:w="1710" w:type="dxa"/>
            <w:vAlign w:val="center"/>
          </w:tcPr>
          <w:p w14:paraId="3F561E9D">
            <w:pPr>
              <w:jc w:val="center"/>
              <w:rPr>
                <w:rFonts w:hint="eastAsia"/>
              </w:rPr>
            </w:pPr>
            <w:r>
              <w:rPr>
                <w:rFonts w:hint="eastAsia"/>
              </w:rPr>
              <w:t>酷丝尔纶-2 珊瑚蓝  纱织是涤长丝  密度是40*26  幅宽147 的 针织布料  克重是220克</w:t>
            </w:r>
          </w:p>
        </w:tc>
        <w:tc>
          <w:tcPr>
            <w:tcW w:w="630" w:type="dxa"/>
            <w:vAlign w:val="center"/>
          </w:tcPr>
          <w:p w14:paraId="159DA2DA">
            <w:pPr>
              <w:bidi w:val="0"/>
              <w:jc w:val="center"/>
              <w:rPr>
                <w:rFonts w:hint="eastAsia" w:eastAsiaTheme="minorEastAsia"/>
                <w:lang w:val="en-US" w:eastAsia="zh-CN"/>
              </w:rPr>
            </w:pPr>
            <w:r>
              <w:rPr>
                <w:rFonts w:hint="eastAsia"/>
                <w:lang w:val="en-US" w:eastAsia="zh-CN"/>
              </w:rPr>
              <w:t>套</w:t>
            </w:r>
          </w:p>
        </w:tc>
        <w:tc>
          <w:tcPr>
            <w:tcW w:w="690" w:type="dxa"/>
            <w:vAlign w:val="center"/>
          </w:tcPr>
          <w:p w14:paraId="384E6CCA">
            <w:pPr>
              <w:bidi w:val="0"/>
              <w:jc w:val="center"/>
              <w:rPr>
                <w:rFonts w:hint="default"/>
                <w:lang w:val="en-US" w:eastAsia="zh-CN"/>
              </w:rPr>
            </w:pPr>
            <w:r>
              <w:rPr>
                <w:rFonts w:hint="eastAsia"/>
                <w:lang w:val="en-US" w:eastAsia="zh-CN"/>
              </w:rPr>
              <w:t>80</w:t>
            </w:r>
          </w:p>
        </w:tc>
        <w:tc>
          <w:tcPr>
            <w:tcW w:w="690" w:type="dxa"/>
            <w:vAlign w:val="center"/>
          </w:tcPr>
          <w:p w14:paraId="237E447D">
            <w:pPr>
              <w:jc w:val="center"/>
              <w:rPr>
                <w:rFonts w:hint="eastAsia"/>
              </w:rPr>
            </w:pPr>
          </w:p>
        </w:tc>
        <w:tc>
          <w:tcPr>
            <w:tcW w:w="690" w:type="dxa"/>
            <w:vAlign w:val="center"/>
          </w:tcPr>
          <w:p w14:paraId="7163AC6B">
            <w:pPr>
              <w:jc w:val="center"/>
              <w:rPr>
                <w:rFonts w:hint="eastAsia"/>
              </w:rPr>
            </w:pPr>
          </w:p>
        </w:tc>
        <w:tc>
          <w:tcPr>
            <w:tcW w:w="3120" w:type="dxa"/>
            <w:vAlign w:val="center"/>
          </w:tcPr>
          <w:p w14:paraId="558891A1">
            <w:pPr>
              <w:jc w:val="both"/>
              <w:rPr>
                <w:rFonts w:hint="eastAsia"/>
                <w:lang w:eastAsia="zh-CN"/>
              </w:rPr>
            </w:pPr>
            <w:r>
              <w:rPr>
                <w:rFonts w:hint="eastAsia"/>
                <w:lang w:eastAsia="zh-CN"/>
              </w:rPr>
              <w:drawing>
                <wp:inline distT="0" distB="0" distL="114300" distR="114300">
                  <wp:extent cx="1471930" cy="1994535"/>
                  <wp:effectExtent l="0" t="0" r="13970" b="5715"/>
                  <wp:docPr id="1" name="图片 1" descr="fc405ac50b18e769b775cb40aea9ee5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c405ac50b18e769b775cb40aea9ee5a"/>
                          <pic:cNvPicPr>
                            <a:picLocks noChangeAspect="1"/>
                          </pic:cNvPicPr>
                        </pic:nvPicPr>
                        <pic:blipFill>
                          <a:blip r:embed="rId7"/>
                          <a:stretch>
                            <a:fillRect/>
                          </a:stretch>
                        </pic:blipFill>
                        <pic:spPr>
                          <a:xfrm>
                            <a:off x="0" y="0"/>
                            <a:ext cx="1471930" cy="1994535"/>
                          </a:xfrm>
                          <a:prstGeom prst="rect">
                            <a:avLst/>
                          </a:prstGeom>
                        </pic:spPr>
                      </pic:pic>
                    </a:graphicData>
                  </a:graphic>
                </wp:inline>
              </w:drawing>
            </w:r>
          </w:p>
          <w:p w14:paraId="60EF2841">
            <w:pPr>
              <w:pStyle w:val="2"/>
              <w:ind w:left="0" w:leftChars="0" w:firstLine="0" w:firstLineChars="0"/>
              <w:rPr>
                <w:rFonts w:hint="eastAsia"/>
                <w:lang w:eastAsia="zh-CN"/>
              </w:rPr>
            </w:pPr>
            <w:r>
              <w:rPr>
                <w:rFonts w:hint="eastAsia"/>
                <w:lang w:eastAsia="zh-CN"/>
              </w:rPr>
              <w:drawing>
                <wp:inline distT="0" distB="0" distL="114300" distR="114300">
                  <wp:extent cx="1482725" cy="1978025"/>
                  <wp:effectExtent l="0" t="0" r="3175" b="3175"/>
                  <wp:docPr id="2" name="图片 2" descr="c0c6a6b248786af66244c0b6ca4b7a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0c6a6b248786af66244c0b6ca4b7aa4"/>
                          <pic:cNvPicPr>
                            <a:picLocks noChangeAspect="1"/>
                          </pic:cNvPicPr>
                        </pic:nvPicPr>
                        <pic:blipFill>
                          <a:blip r:embed="rId8"/>
                          <a:stretch>
                            <a:fillRect/>
                          </a:stretch>
                        </pic:blipFill>
                        <pic:spPr>
                          <a:xfrm>
                            <a:off x="0" y="0"/>
                            <a:ext cx="1482725" cy="1978025"/>
                          </a:xfrm>
                          <a:prstGeom prst="rect">
                            <a:avLst/>
                          </a:prstGeom>
                        </pic:spPr>
                      </pic:pic>
                    </a:graphicData>
                  </a:graphic>
                </wp:inline>
              </w:drawing>
            </w:r>
          </w:p>
        </w:tc>
        <w:tc>
          <w:tcPr>
            <w:tcW w:w="855" w:type="dxa"/>
            <w:vAlign w:val="center"/>
          </w:tcPr>
          <w:p w14:paraId="1A3CAA1A">
            <w:pPr>
              <w:bidi w:val="0"/>
              <w:rPr>
                <w:rFonts w:hint="eastAsia"/>
                <w:lang w:val="en-US" w:eastAsia="zh-CN"/>
              </w:rPr>
            </w:pPr>
          </w:p>
          <w:p w14:paraId="3F7ACCF9">
            <w:pPr>
              <w:bidi w:val="0"/>
              <w:jc w:val="center"/>
              <w:rPr>
                <w:rFonts w:hint="eastAsia"/>
                <w:lang w:eastAsia="zh-CN"/>
              </w:rPr>
            </w:pPr>
            <w:r>
              <w:rPr>
                <w:rFonts w:hint="eastAsia"/>
                <w:lang w:eastAsia="zh-CN"/>
              </w:rPr>
              <w:t>需要提供样品一件（成品）</w:t>
            </w:r>
          </w:p>
        </w:tc>
      </w:tr>
      <w:tr w14:paraId="4B1BF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1480" w:type="dxa"/>
            <w:gridSpan w:val="2"/>
            <w:vAlign w:val="center"/>
          </w:tcPr>
          <w:p w14:paraId="415AFC32">
            <w:pPr>
              <w:ind w:firstLine="630" w:firstLineChars="300"/>
              <w:jc w:val="both"/>
              <w:rPr>
                <w:rFonts w:hint="eastAsia" w:eastAsiaTheme="minorEastAsia"/>
                <w:lang w:val="en-US" w:eastAsia="zh-CN"/>
              </w:rPr>
            </w:pPr>
            <w:r>
              <w:rPr>
                <w:rFonts w:hint="eastAsia"/>
                <w:lang w:val="en-US" w:eastAsia="zh-CN"/>
              </w:rPr>
              <w:t>合计：</w:t>
            </w:r>
          </w:p>
        </w:tc>
        <w:tc>
          <w:tcPr>
            <w:tcW w:w="9255" w:type="dxa"/>
            <w:gridSpan w:val="8"/>
            <w:vAlign w:val="center"/>
          </w:tcPr>
          <w:p w14:paraId="3EAE56A2">
            <w:pPr>
              <w:bidi w:val="0"/>
              <w:jc w:val="left"/>
              <w:rPr>
                <w:rFonts w:hint="eastAsia"/>
                <w:lang w:eastAsia="zh-CN"/>
              </w:rPr>
            </w:pPr>
          </w:p>
        </w:tc>
      </w:tr>
    </w:tbl>
    <w:p w14:paraId="1E2F4ACF">
      <w:pPr>
        <w:rPr>
          <w:rFonts w:hint="eastAsia"/>
          <w:b/>
          <w:bCs/>
          <w:lang w:eastAsia="zh-CN"/>
        </w:rPr>
      </w:pPr>
      <w:r>
        <w:rPr>
          <w:rFonts w:hint="eastAsia"/>
          <w:b/>
          <w:bCs/>
          <w:lang w:eastAsia="zh-CN"/>
        </w:rPr>
        <w:t>注：</w:t>
      </w:r>
      <w:r>
        <w:rPr>
          <w:rFonts w:hint="eastAsia"/>
          <w:b/>
          <w:bCs/>
          <w:lang w:val="en-US" w:eastAsia="zh-CN"/>
        </w:rPr>
        <w:t>1、</w:t>
      </w:r>
      <w:r>
        <w:rPr>
          <w:rFonts w:hint="eastAsia"/>
          <w:b/>
          <w:bCs/>
          <w:lang w:eastAsia="zh-CN"/>
        </w:rPr>
        <w:t>各颜色、规格、花色等根据医院实际情况设定，且</w:t>
      </w:r>
      <w:r>
        <w:rPr>
          <w:rFonts w:hint="eastAsia"/>
          <w:b/>
          <w:bCs/>
          <w:lang w:val="en-US" w:eastAsia="zh-CN"/>
        </w:rPr>
        <w:t>数量为暂估数量，不作为实际采购数量承诺，以甲方实际采购数量进行结算。</w:t>
      </w:r>
    </w:p>
    <w:p w14:paraId="0883A890">
      <w:pPr>
        <w:pStyle w:val="2"/>
        <w:ind w:left="0" w:leftChars="0" w:firstLine="0" w:firstLineChars="0"/>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DE34EE"/>
    <w:multiLevelType w:val="multilevel"/>
    <w:tmpl w:val="82DE34EE"/>
    <w:lvl w:ilvl="0" w:tentative="0">
      <w:start w:val="1"/>
      <w:numFmt w:val="decimal"/>
      <w:suff w:val="nothing"/>
      <w:lvlText w:val="%1．"/>
      <w:lvlJc w:val="left"/>
      <w:pPr>
        <w:tabs>
          <w:tab w:val="left" w:pos="0"/>
        </w:tabs>
        <w:ind w:left="0" w:firstLine="400"/>
      </w:pPr>
      <w:rPr>
        <w:rFonts w:hint="default" w:ascii="Times New Roman" w:hAnsi="Times New Roman" w:eastAsia="宋体" w:cs="Times New Roman"/>
        <w:u w:val="none" w:color="auto"/>
      </w:rPr>
    </w:lvl>
    <w:lvl w:ilvl="1" w:tentative="0">
      <w:start w:val="1"/>
      <w:numFmt w:val="decimal"/>
      <w:lvlText w:val="%2."/>
      <w:lvlJc w:val="left"/>
      <w:pPr>
        <w:tabs>
          <w:tab w:val="left" w:pos="1440"/>
        </w:tabs>
        <w:ind w:left="1440" w:hanging="360"/>
      </w:pPr>
      <w:rPr>
        <w:rFonts w:hint="default"/>
        <w:u w:val="none" w:color="auto"/>
      </w:rPr>
    </w:lvl>
    <w:lvl w:ilvl="2" w:tentative="0">
      <w:start w:val="1"/>
      <w:numFmt w:val="decimal"/>
      <w:lvlText w:val="%3."/>
      <w:lvlJc w:val="left"/>
      <w:pPr>
        <w:tabs>
          <w:tab w:val="left" w:pos="2160"/>
        </w:tabs>
        <w:ind w:left="2160" w:hanging="360"/>
      </w:pPr>
      <w:rPr>
        <w:rFonts w:hint="default"/>
        <w:u w:val="none" w:color="auto"/>
      </w:rPr>
    </w:lvl>
    <w:lvl w:ilvl="3" w:tentative="0">
      <w:start w:val="1"/>
      <w:numFmt w:val="decimal"/>
      <w:lvlText w:val="%4."/>
      <w:lvlJc w:val="left"/>
      <w:pPr>
        <w:tabs>
          <w:tab w:val="left" w:pos="2880"/>
        </w:tabs>
        <w:ind w:left="2880" w:hanging="360"/>
      </w:pPr>
      <w:rPr>
        <w:rFonts w:hint="default"/>
        <w:u w:val="none" w:color="auto"/>
      </w:rPr>
    </w:lvl>
    <w:lvl w:ilvl="4" w:tentative="0">
      <w:start w:val="1"/>
      <w:numFmt w:val="decimal"/>
      <w:lvlText w:val="%5."/>
      <w:lvlJc w:val="left"/>
      <w:pPr>
        <w:tabs>
          <w:tab w:val="left" w:pos="3600"/>
        </w:tabs>
        <w:ind w:left="3600" w:hanging="360"/>
      </w:pPr>
      <w:rPr>
        <w:rFonts w:hint="default"/>
        <w:u w:val="none" w:color="auto"/>
      </w:rPr>
    </w:lvl>
    <w:lvl w:ilvl="5" w:tentative="0">
      <w:start w:val="1"/>
      <w:numFmt w:val="decimal"/>
      <w:lvlText w:val="%6."/>
      <w:lvlJc w:val="left"/>
      <w:pPr>
        <w:tabs>
          <w:tab w:val="left" w:pos="4320"/>
        </w:tabs>
        <w:ind w:left="4320" w:hanging="360"/>
      </w:pPr>
      <w:rPr>
        <w:rFonts w:hint="default"/>
        <w:u w:val="none" w:color="auto"/>
      </w:rPr>
    </w:lvl>
    <w:lvl w:ilvl="6" w:tentative="0">
      <w:start w:val="1"/>
      <w:numFmt w:val="decimal"/>
      <w:lvlText w:val="%7."/>
      <w:lvlJc w:val="left"/>
      <w:pPr>
        <w:tabs>
          <w:tab w:val="left" w:pos="5040"/>
        </w:tabs>
        <w:ind w:left="5040" w:hanging="360"/>
      </w:pPr>
      <w:rPr>
        <w:rFonts w:hint="default"/>
        <w:u w:val="none" w:color="auto"/>
      </w:rPr>
    </w:lvl>
    <w:lvl w:ilvl="7" w:tentative="0">
      <w:start w:val="1"/>
      <w:numFmt w:val="decimal"/>
      <w:lvlText w:val="%8."/>
      <w:lvlJc w:val="left"/>
      <w:pPr>
        <w:tabs>
          <w:tab w:val="left" w:pos="5760"/>
        </w:tabs>
        <w:ind w:left="5760" w:hanging="360"/>
      </w:pPr>
      <w:rPr>
        <w:rFonts w:hint="default"/>
        <w:u w:val="none" w:color="auto"/>
      </w:rPr>
    </w:lvl>
    <w:lvl w:ilvl="8" w:tentative="0">
      <w:start w:val="1"/>
      <w:numFmt w:val="decimal"/>
      <w:lvlText w:val="%9."/>
      <w:lvlJc w:val="left"/>
      <w:pPr>
        <w:tabs>
          <w:tab w:val="left" w:pos="6480"/>
        </w:tabs>
        <w:ind w:left="6480" w:hanging="360"/>
      </w:pPr>
      <w:rPr>
        <w:rFonts w:hint="default"/>
        <w:u w:val="none" w:color="auto"/>
      </w:rPr>
    </w:lvl>
  </w:abstractNum>
  <w:abstractNum w:abstractNumId="1">
    <w:nsid w:val="F0711113"/>
    <w:multiLevelType w:val="multilevel"/>
    <w:tmpl w:val="F0711113"/>
    <w:lvl w:ilvl="0" w:tentative="0">
      <w:start w:val="1"/>
      <w:numFmt w:val="chineseCounting"/>
      <w:suff w:val="nothing"/>
      <w:lvlText w:val="%1、"/>
      <w:lvlJc w:val="left"/>
      <w:rPr>
        <w:rFonts w:hint="eastAsia"/>
      </w:rPr>
    </w:lvl>
    <w:lvl w:ilvl="1" w:tentative="0">
      <w:start w:val="1"/>
      <w:numFmt w:val="decimal"/>
      <w:lvlText w:val=""/>
      <w:lvlJc w:val="left"/>
      <w:rPr>
        <w:rFonts w:hint="default"/>
        <w:u w:val="none" w:color="auto"/>
      </w:rPr>
    </w:lvl>
    <w:lvl w:ilvl="2" w:tentative="0">
      <w:start w:val="1"/>
      <w:numFmt w:val="decimal"/>
      <w:lvlText w:val=""/>
      <w:lvlJc w:val="left"/>
      <w:rPr>
        <w:rFonts w:hint="default"/>
        <w:u w:val="none" w:color="auto"/>
      </w:rPr>
    </w:lvl>
    <w:lvl w:ilvl="3" w:tentative="0">
      <w:start w:val="1"/>
      <w:numFmt w:val="decimal"/>
      <w:lvlText w:val=""/>
      <w:lvlJc w:val="left"/>
      <w:rPr>
        <w:rFonts w:hint="default"/>
        <w:u w:val="none" w:color="auto"/>
      </w:rPr>
    </w:lvl>
    <w:lvl w:ilvl="4" w:tentative="0">
      <w:start w:val="1"/>
      <w:numFmt w:val="decimal"/>
      <w:lvlText w:val=""/>
      <w:lvlJc w:val="left"/>
      <w:rPr>
        <w:rFonts w:hint="default"/>
        <w:u w:val="none" w:color="auto"/>
      </w:rPr>
    </w:lvl>
    <w:lvl w:ilvl="5" w:tentative="0">
      <w:start w:val="1"/>
      <w:numFmt w:val="decimal"/>
      <w:lvlText w:val=""/>
      <w:lvlJc w:val="left"/>
      <w:rPr>
        <w:rFonts w:hint="default"/>
        <w:u w:val="none" w:color="auto"/>
      </w:rPr>
    </w:lvl>
    <w:lvl w:ilvl="6" w:tentative="0">
      <w:start w:val="1"/>
      <w:numFmt w:val="decimal"/>
      <w:lvlText w:val=""/>
      <w:lvlJc w:val="left"/>
      <w:rPr>
        <w:rFonts w:hint="default"/>
        <w:u w:val="none" w:color="auto"/>
      </w:rPr>
    </w:lvl>
    <w:lvl w:ilvl="7" w:tentative="0">
      <w:start w:val="1"/>
      <w:numFmt w:val="decimal"/>
      <w:lvlText w:val=""/>
      <w:lvlJc w:val="left"/>
      <w:rPr>
        <w:rFonts w:hint="default"/>
        <w:u w:val="none" w:color="auto"/>
      </w:rPr>
    </w:lvl>
    <w:lvl w:ilvl="8" w:tentative="0">
      <w:start w:val="1"/>
      <w:numFmt w:val="decimal"/>
      <w:lvlText w:val=""/>
      <w:lvlJc w:val="left"/>
      <w:rPr>
        <w:rFonts w:hint="default"/>
        <w:u w:val="none" w:color="auto"/>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5A190A"/>
    <w:rsid w:val="00166D1E"/>
    <w:rsid w:val="001A32E6"/>
    <w:rsid w:val="006A1B09"/>
    <w:rsid w:val="00DC33EF"/>
    <w:rsid w:val="00EA258E"/>
    <w:rsid w:val="00FE7BD8"/>
    <w:rsid w:val="02050BF2"/>
    <w:rsid w:val="02A23BF1"/>
    <w:rsid w:val="02C17C26"/>
    <w:rsid w:val="02E610CF"/>
    <w:rsid w:val="03157B02"/>
    <w:rsid w:val="04337ED1"/>
    <w:rsid w:val="043A5D9F"/>
    <w:rsid w:val="044D771D"/>
    <w:rsid w:val="04BE1560"/>
    <w:rsid w:val="055A190A"/>
    <w:rsid w:val="057F4D74"/>
    <w:rsid w:val="059223B1"/>
    <w:rsid w:val="05E61A3D"/>
    <w:rsid w:val="06DF0A39"/>
    <w:rsid w:val="070F1B9C"/>
    <w:rsid w:val="07435AB2"/>
    <w:rsid w:val="087F5E7D"/>
    <w:rsid w:val="0A623A94"/>
    <w:rsid w:val="0A6C7C27"/>
    <w:rsid w:val="0AAD3F14"/>
    <w:rsid w:val="0CE21D94"/>
    <w:rsid w:val="0D154302"/>
    <w:rsid w:val="0D4C5AE1"/>
    <w:rsid w:val="0D8E04B2"/>
    <w:rsid w:val="0DD93147"/>
    <w:rsid w:val="0F5848BD"/>
    <w:rsid w:val="11632393"/>
    <w:rsid w:val="121421B7"/>
    <w:rsid w:val="124A2585"/>
    <w:rsid w:val="12870C07"/>
    <w:rsid w:val="13200643"/>
    <w:rsid w:val="138734E6"/>
    <w:rsid w:val="13A670CA"/>
    <w:rsid w:val="13C47B4F"/>
    <w:rsid w:val="13CB5EF3"/>
    <w:rsid w:val="13DB1C4F"/>
    <w:rsid w:val="154664D5"/>
    <w:rsid w:val="16A51FB6"/>
    <w:rsid w:val="17531601"/>
    <w:rsid w:val="177F771A"/>
    <w:rsid w:val="17875E60"/>
    <w:rsid w:val="18CF0BAC"/>
    <w:rsid w:val="18D212C6"/>
    <w:rsid w:val="190C23A4"/>
    <w:rsid w:val="19756550"/>
    <w:rsid w:val="1A3D584C"/>
    <w:rsid w:val="1AAF4FD3"/>
    <w:rsid w:val="1ADC3E3F"/>
    <w:rsid w:val="1B881E85"/>
    <w:rsid w:val="1DE24E96"/>
    <w:rsid w:val="1DF655C9"/>
    <w:rsid w:val="1E3E64A9"/>
    <w:rsid w:val="1F1F369F"/>
    <w:rsid w:val="1F4A3163"/>
    <w:rsid w:val="20717C4E"/>
    <w:rsid w:val="211017CA"/>
    <w:rsid w:val="213E6016"/>
    <w:rsid w:val="22CA78A2"/>
    <w:rsid w:val="246E29A5"/>
    <w:rsid w:val="24AF67BE"/>
    <w:rsid w:val="250B64FF"/>
    <w:rsid w:val="251A5E6D"/>
    <w:rsid w:val="254D46A7"/>
    <w:rsid w:val="270F5023"/>
    <w:rsid w:val="278543A3"/>
    <w:rsid w:val="27983C83"/>
    <w:rsid w:val="27A37A95"/>
    <w:rsid w:val="284842BE"/>
    <w:rsid w:val="2955745C"/>
    <w:rsid w:val="297C2B9E"/>
    <w:rsid w:val="299A214E"/>
    <w:rsid w:val="29EC7371"/>
    <w:rsid w:val="2B6A6B46"/>
    <w:rsid w:val="2BBD57DC"/>
    <w:rsid w:val="2BC74CE2"/>
    <w:rsid w:val="2C4F5EBF"/>
    <w:rsid w:val="2C624EE4"/>
    <w:rsid w:val="2E3F5358"/>
    <w:rsid w:val="2E4929D9"/>
    <w:rsid w:val="2E7F469B"/>
    <w:rsid w:val="2F704980"/>
    <w:rsid w:val="301C48FC"/>
    <w:rsid w:val="312E4C43"/>
    <w:rsid w:val="314610FE"/>
    <w:rsid w:val="31D55E1B"/>
    <w:rsid w:val="32072C23"/>
    <w:rsid w:val="33277499"/>
    <w:rsid w:val="33325401"/>
    <w:rsid w:val="33815F9D"/>
    <w:rsid w:val="33EF55A9"/>
    <w:rsid w:val="34337917"/>
    <w:rsid w:val="34BC1492"/>
    <w:rsid w:val="35F44A12"/>
    <w:rsid w:val="36A003AE"/>
    <w:rsid w:val="36BE795E"/>
    <w:rsid w:val="36E45F41"/>
    <w:rsid w:val="3935264E"/>
    <w:rsid w:val="3AEF3EC0"/>
    <w:rsid w:val="3B316C2E"/>
    <w:rsid w:val="3B472350"/>
    <w:rsid w:val="3BAB2564"/>
    <w:rsid w:val="3BDA6051"/>
    <w:rsid w:val="3C115FE9"/>
    <w:rsid w:val="3C352ED2"/>
    <w:rsid w:val="3D256CA3"/>
    <w:rsid w:val="3E5E6DEA"/>
    <w:rsid w:val="3E6A34F7"/>
    <w:rsid w:val="3E9207B3"/>
    <w:rsid w:val="3F201483"/>
    <w:rsid w:val="3F6B19BB"/>
    <w:rsid w:val="409D2740"/>
    <w:rsid w:val="4154383A"/>
    <w:rsid w:val="41B97EF3"/>
    <w:rsid w:val="425F0FB0"/>
    <w:rsid w:val="43166D1E"/>
    <w:rsid w:val="43505BFE"/>
    <w:rsid w:val="43B21B3C"/>
    <w:rsid w:val="45B91326"/>
    <w:rsid w:val="47546D12"/>
    <w:rsid w:val="47E17BFB"/>
    <w:rsid w:val="48397D4B"/>
    <w:rsid w:val="488F429B"/>
    <w:rsid w:val="48942F22"/>
    <w:rsid w:val="48C73B0F"/>
    <w:rsid w:val="48EE2D47"/>
    <w:rsid w:val="48FD384B"/>
    <w:rsid w:val="49455AA3"/>
    <w:rsid w:val="496B0B50"/>
    <w:rsid w:val="4A3835D3"/>
    <w:rsid w:val="4B4154E3"/>
    <w:rsid w:val="4BB73A44"/>
    <w:rsid w:val="4C1827E3"/>
    <w:rsid w:val="4D2B411F"/>
    <w:rsid w:val="4D480957"/>
    <w:rsid w:val="4D487644"/>
    <w:rsid w:val="4E53642A"/>
    <w:rsid w:val="4ED737FE"/>
    <w:rsid w:val="4EFD6712"/>
    <w:rsid w:val="4F365CE9"/>
    <w:rsid w:val="4F5D5E43"/>
    <w:rsid w:val="50B25FB2"/>
    <w:rsid w:val="51950F66"/>
    <w:rsid w:val="52BE754B"/>
    <w:rsid w:val="52EF5D1F"/>
    <w:rsid w:val="53772CB9"/>
    <w:rsid w:val="53CB0107"/>
    <w:rsid w:val="53D85C9D"/>
    <w:rsid w:val="5472041A"/>
    <w:rsid w:val="54F00CE8"/>
    <w:rsid w:val="558566DC"/>
    <w:rsid w:val="56DB18AD"/>
    <w:rsid w:val="574A5644"/>
    <w:rsid w:val="57BA3B17"/>
    <w:rsid w:val="586C3A38"/>
    <w:rsid w:val="58A00174"/>
    <w:rsid w:val="593F47FB"/>
    <w:rsid w:val="5943797D"/>
    <w:rsid w:val="59B902F3"/>
    <w:rsid w:val="5A392494"/>
    <w:rsid w:val="5B7B2AD0"/>
    <w:rsid w:val="5B7F7162"/>
    <w:rsid w:val="5C0E09DC"/>
    <w:rsid w:val="5C174681"/>
    <w:rsid w:val="5D2C0268"/>
    <w:rsid w:val="5D9F002D"/>
    <w:rsid w:val="5E19466D"/>
    <w:rsid w:val="5EA323D3"/>
    <w:rsid w:val="5EA734A1"/>
    <w:rsid w:val="5F6B6599"/>
    <w:rsid w:val="609D7C10"/>
    <w:rsid w:val="60A5501C"/>
    <w:rsid w:val="61001129"/>
    <w:rsid w:val="610E5DF9"/>
    <w:rsid w:val="621B5E82"/>
    <w:rsid w:val="63465D4D"/>
    <w:rsid w:val="646856C7"/>
    <w:rsid w:val="65410025"/>
    <w:rsid w:val="655343CB"/>
    <w:rsid w:val="65970769"/>
    <w:rsid w:val="6637243F"/>
    <w:rsid w:val="66D5473C"/>
    <w:rsid w:val="67EB2D8A"/>
    <w:rsid w:val="6AB976A5"/>
    <w:rsid w:val="6B7A416A"/>
    <w:rsid w:val="6C6B5F7F"/>
    <w:rsid w:val="6C703C82"/>
    <w:rsid w:val="6CAE352F"/>
    <w:rsid w:val="6D524AC9"/>
    <w:rsid w:val="6E941173"/>
    <w:rsid w:val="6EDA24EB"/>
    <w:rsid w:val="6F93311C"/>
    <w:rsid w:val="70D93433"/>
    <w:rsid w:val="71A67303"/>
    <w:rsid w:val="723A33DA"/>
    <w:rsid w:val="727331D4"/>
    <w:rsid w:val="73992FB6"/>
    <w:rsid w:val="73B1537B"/>
    <w:rsid w:val="751F117C"/>
    <w:rsid w:val="752F0ACE"/>
    <w:rsid w:val="75EE21BE"/>
    <w:rsid w:val="7610786D"/>
    <w:rsid w:val="766146C3"/>
    <w:rsid w:val="76637BC6"/>
    <w:rsid w:val="76DF0815"/>
    <w:rsid w:val="77091AF0"/>
    <w:rsid w:val="77571758"/>
    <w:rsid w:val="77AE7C5C"/>
    <w:rsid w:val="78B16511"/>
    <w:rsid w:val="79201ABE"/>
    <w:rsid w:val="7974405E"/>
    <w:rsid w:val="7AF83E4D"/>
    <w:rsid w:val="7AFA0957"/>
    <w:rsid w:val="7B7B24B8"/>
    <w:rsid w:val="7BC81264"/>
    <w:rsid w:val="7BDA54F8"/>
    <w:rsid w:val="7C1F6472"/>
    <w:rsid w:val="7CAC6D16"/>
    <w:rsid w:val="7CAD4AAF"/>
    <w:rsid w:val="7E0E4B92"/>
    <w:rsid w:val="7E2967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spacing w:line="560" w:lineRule="atLeast"/>
      <w:ind w:firstLine="280" w:firstLineChars="100"/>
      <w:outlineLvl w:val="0"/>
    </w:pPr>
    <w:rPr>
      <w:rFonts w:ascii="黑体" w:eastAsia="黑体"/>
      <w:sz w:val="28"/>
    </w:rPr>
  </w:style>
  <w:style w:type="paragraph" w:styleId="3">
    <w:name w:val="heading 2"/>
    <w:basedOn w:val="1"/>
    <w:next w:val="4"/>
    <w:qFormat/>
    <w:uiPriority w:val="0"/>
    <w:pPr>
      <w:keepNext/>
      <w:spacing w:line="500" w:lineRule="exact"/>
      <w:outlineLvl w:val="1"/>
    </w:pPr>
    <w:rPr>
      <w:rFonts w:ascii="仿宋_GB2312" w:eastAsia="仿宋_GB2312"/>
      <w:sz w:val="28"/>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Normal Indent"/>
    <w:basedOn w:val="1"/>
    <w:next w:val="5"/>
    <w:qFormat/>
    <w:uiPriority w:val="0"/>
    <w:pPr>
      <w:ind w:firstLine="420"/>
    </w:pPr>
    <w:rPr>
      <w:szCs w:val="20"/>
    </w:rPr>
  </w:style>
  <w:style w:type="paragraph" w:styleId="5">
    <w:name w:val="toc 4"/>
    <w:basedOn w:val="1"/>
    <w:next w:val="1"/>
    <w:semiHidden/>
    <w:qFormat/>
    <w:uiPriority w:val="0"/>
    <w:pPr>
      <w:ind w:left="1260" w:leftChars="600"/>
    </w:pPr>
  </w:style>
  <w:style w:type="paragraph" w:styleId="6">
    <w:name w:val="Body Text Indent"/>
    <w:basedOn w:val="1"/>
    <w:unhideWhenUsed/>
    <w:qFormat/>
    <w:uiPriority w:val="99"/>
    <w:pPr>
      <w:widowControl w:val="0"/>
      <w:spacing w:after="120"/>
      <w:ind w:left="420" w:leftChars="200"/>
    </w:pPr>
    <w:rPr>
      <w:rFonts w:hint="default" w:cs="Times New Roman"/>
      <w:kern w:val="0"/>
      <w:sz w:val="20"/>
      <w:szCs w:val="20"/>
      <w:lang w:val="en-US" w:eastAsia="zh-CN" w:bidi="ar"/>
    </w:rPr>
  </w:style>
  <w:style w:type="paragraph" w:styleId="7">
    <w:name w:val="Plain Text"/>
    <w:basedOn w:val="1"/>
    <w:qFormat/>
    <w:uiPriority w:val="0"/>
    <w:rPr>
      <w:rFonts w:ascii="宋体" w:hAnsi="Courier New"/>
      <w:szCs w:val="21"/>
    </w:rPr>
  </w:style>
  <w:style w:type="paragraph" w:styleId="8">
    <w:name w:val="Normal (Web)"/>
    <w:basedOn w:val="1"/>
    <w:qFormat/>
    <w:uiPriority w:val="0"/>
    <w:pPr>
      <w:widowControl/>
      <w:spacing w:before="100" w:beforeAutospacing="1" w:after="100" w:afterAutospacing="1"/>
      <w:jc w:val="left"/>
    </w:pPr>
    <w:rPr>
      <w:rFonts w:ascii="宋体" w:hAnsi="宋体"/>
      <w:kern w:val="0"/>
      <w:sz w:val="24"/>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qFormat/>
    <w:uiPriority w:val="0"/>
    <w:rPr>
      <w:rFonts w:ascii="仿宋_GB2312" w:eastAsia="仿宋_GB2312"/>
      <w:b/>
      <w:bCs/>
      <w:kern w:val="2"/>
      <w:sz w:val="32"/>
      <w:szCs w:val="32"/>
      <w:lang w:val="en-US" w:eastAsia="zh-CN" w:bidi="ar-SA"/>
    </w:rPr>
  </w:style>
  <w:style w:type="character" w:customStyle="1" w:styleId="13">
    <w:name w:val="font61"/>
    <w:basedOn w:val="11"/>
    <w:qFormat/>
    <w:uiPriority w:val="0"/>
    <w:rPr>
      <w:rFonts w:hint="default" w:ascii="Arial" w:hAnsi="Arial" w:cs="Arial"/>
      <w:color w:val="000000"/>
      <w:sz w:val="20"/>
      <w:szCs w:val="20"/>
      <w:u w:val="none"/>
    </w:rPr>
  </w:style>
  <w:style w:type="character" w:customStyle="1" w:styleId="14">
    <w:name w:val="font81"/>
    <w:basedOn w:val="11"/>
    <w:qFormat/>
    <w:uiPriority w:val="0"/>
    <w:rPr>
      <w:rFonts w:hint="eastAsia" w:ascii="宋体" w:hAnsi="宋体" w:eastAsia="宋体" w:cs="宋体"/>
      <w:color w:val="000000"/>
      <w:sz w:val="21"/>
      <w:szCs w:val="21"/>
      <w:u w:val="none"/>
    </w:rPr>
  </w:style>
  <w:style w:type="character" w:customStyle="1" w:styleId="15">
    <w:name w:val="font91"/>
    <w:basedOn w:val="11"/>
    <w:qFormat/>
    <w:uiPriority w:val="0"/>
    <w:rPr>
      <w:rFonts w:hint="eastAsia" w:ascii="宋体" w:hAnsi="宋体" w:eastAsia="宋体" w:cs="宋体"/>
      <w:color w:val="000000"/>
      <w:sz w:val="21"/>
      <w:szCs w:val="21"/>
      <w:u w:val="none"/>
    </w:rPr>
  </w:style>
  <w:style w:type="character" w:customStyle="1" w:styleId="16">
    <w:name w:val="font31"/>
    <w:basedOn w:val="11"/>
    <w:qFormat/>
    <w:uiPriority w:val="0"/>
    <w:rPr>
      <w:rFonts w:hint="eastAsia" w:ascii="宋体" w:hAnsi="宋体" w:eastAsia="宋体" w:cs="宋体"/>
      <w:color w:val="000000"/>
      <w:sz w:val="22"/>
      <w:szCs w:val="22"/>
      <w:u w:val="none"/>
    </w:rPr>
  </w:style>
  <w:style w:type="character" w:customStyle="1" w:styleId="17">
    <w:name w:val="font51"/>
    <w:basedOn w:val="11"/>
    <w:qFormat/>
    <w:uiPriority w:val="0"/>
    <w:rPr>
      <w:rFonts w:hint="eastAsia" w:ascii="宋体" w:hAnsi="宋体" w:eastAsia="宋体" w:cs="宋体"/>
      <w:color w:val="000000"/>
      <w:sz w:val="20"/>
      <w:szCs w:val="20"/>
      <w:u w:val="none"/>
    </w:rPr>
  </w:style>
  <w:style w:type="character" w:customStyle="1" w:styleId="18">
    <w:name w:val="font41"/>
    <w:basedOn w:val="11"/>
    <w:qFormat/>
    <w:uiPriority w:val="0"/>
    <w:rPr>
      <w:rFonts w:hint="eastAsia" w:ascii="宋体" w:hAnsi="宋体" w:eastAsia="宋体" w:cs="宋体"/>
      <w:color w:val="000000"/>
      <w:sz w:val="20"/>
      <w:szCs w:val="20"/>
      <w:u w:val="none"/>
    </w:rPr>
  </w:style>
  <w:style w:type="paragraph" w:customStyle="1" w:styleId="19">
    <w:name w:val="正文2"/>
    <w:basedOn w:val="1"/>
    <w:unhideWhenUsed/>
    <w:qFormat/>
    <w:uiPriority w:val="0"/>
    <w:pPr>
      <w:widowControl w:val="0"/>
      <w:adjustRightInd w:val="0"/>
      <w:spacing w:before="156" w:line="360" w:lineRule="auto"/>
      <w:ind w:firstLine="510" w:firstLineChars="200"/>
    </w:pPr>
    <w:rPr>
      <w:rFonts w:hint="default" w:ascii="Calibri" w:hAnsi="Calibri" w:cs="Times New Roman"/>
      <w:sz w:val="24"/>
      <w:szCs w:val="24"/>
      <w:lang w:val="en-US" w:eastAsia="zh-CN" w:bidi="ar"/>
    </w:rPr>
  </w:style>
  <w:style w:type="paragraph" w:customStyle="1" w:styleId="20">
    <w:name w:val="BodyText1I2"/>
    <w:basedOn w:val="21"/>
    <w:qFormat/>
    <w:uiPriority w:val="0"/>
    <w:pPr>
      <w:ind w:firstLine="420"/>
    </w:pPr>
    <w:rPr>
      <w:sz w:val="21"/>
    </w:rPr>
  </w:style>
  <w:style w:type="paragraph" w:customStyle="1" w:styleId="21">
    <w:name w:val="BodyTextIndent"/>
    <w:basedOn w:val="1"/>
    <w:next w:val="20"/>
    <w:qFormat/>
    <w:uiPriority w:val="0"/>
    <w:pPr>
      <w:spacing w:line="360" w:lineRule="auto"/>
      <w:ind w:firstLine="490"/>
      <w:jc w:val="left"/>
    </w:pPr>
    <w:rPr>
      <w:rFonts w:ascii="宋体" w:hAnsi="宋体"/>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4781</Words>
  <Characters>5093</Characters>
  <Lines>0</Lines>
  <Paragraphs>0</Paragraphs>
  <TotalTime>10</TotalTime>
  <ScaleCrop>false</ScaleCrop>
  <LinksUpToDate>false</LinksUpToDate>
  <CharactersWithSpaces>5480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2024-03-21T00:57:00Z</dcterms:created>
  <dc:creator>Administrator</dc:creator>
  <cp:lastModifiedBy>腊八出生</cp:lastModifiedBy>
  <cp:lastPrinted>2024-04-11T07:05:00Z</cp:lastPrinted>
  <dcterms:modified xsi:type="dcterms:W3CDTF">2026-03-10T02:13:07Z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E41C0F827C914C7AAA988B995A438820_13</vt:lpwstr>
  </property>
  <property fmtid="{D5CDD505-2E9C-101B-9397-08002B2CF9AE}" pid="4" name="KSOTemplateDocerSaveRecord">
    <vt:lpwstr>eyJoZGlkIjoiNTE0NTU2ZWJlZjJmNTUwMjAwODQ1ZjI0MDkwNDkzMDQiLCJ1c2VySWQiOiI2MTg3NTQ1NTcifQ==</vt:lpwstr>
  </property>
</Properties>
</file>